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B04A" w14:textId="77777777" w:rsidR="008C3A89" w:rsidRDefault="008C3A89" w:rsidP="008C3A89">
      <w:pPr>
        <w:spacing w:after="240"/>
        <w:jc w:val="both"/>
        <w:rPr>
          <w:rFonts w:ascii="Times New Roman" w:eastAsia="Times New Roman" w:hAnsi="Times New Roman" w:cs="Times New Roman"/>
          <w:b/>
          <w:sz w:val="24"/>
          <w:szCs w:val="24"/>
        </w:rPr>
      </w:pPr>
      <w:bookmarkStart w:id="0" w:name="_Hlk25750600"/>
      <w:commentRangeStart w:id="1"/>
      <w:r>
        <w:rPr>
          <w:rFonts w:ascii="Times New Roman" w:eastAsia="Times New Roman" w:hAnsi="Times New Roman" w:cs="Times New Roman"/>
          <w:b/>
          <w:sz w:val="24"/>
          <w:szCs w:val="24"/>
        </w:rPr>
        <w:t xml:space="preserve">Proteome analyses during cold acclimation of </w:t>
      </w:r>
      <w:r>
        <w:rPr>
          <w:rFonts w:ascii="Times New Roman" w:eastAsia="Times New Roman" w:hAnsi="Times New Roman" w:cs="Times New Roman"/>
          <w:b/>
          <w:i/>
          <w:sz w:val="24"/>
          <w:szCs w:val="24"/>
        </w:rPr>
        <w:t>Lolium</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Festuca</w:t>
      </w:r>
      <w:r>
        <w:rPr>
          <w:rFonts w:ascii="Times New Roman" w:eastAsia="Times New Roman" w:hAnsi="Times New Roman" w:cs="Times New Roman"/>
          <w:b/>
          <w:sz w:val="24"/>
          <w:szCs w:val="24"/>
        </w:rPr>
        <w:t xml:space="preserve"> species</w:t>
      </w:r>
      <w:commentRangeEnd w:id="1"/>
      <w:r>
        <w:commentReference w:id="1"/>
      </w:r>
    </w:p>
    <w:p w14:paraId="5D6AB663" w14:textId="77777777" w:rsidR="008C3A89" w:rsidRPr="00902971" w:rsidRDefault="008C3A89" w:rsidP="008C3A89">
      <w:pPr>
        <w:spacing w:after="240"/>
        <w:jc w:val="both"/>
        <w:rPr>
          <w:rFonts w:ascii="Times New Roman" w:eastAsia="Times New Roman" w:hAnsi="Times New Roman" w:cs="Times New Roman"/>
          <w:sz w:val="24"/>
          <w:szCs w:val="24"/>
          <w:lang w:val="pl-PL"/>
        </w:rPr>
      </w:pPr>
      <w:commentRangeStart w:id="2"/>
      <w:r w:rsidRPr="00902971">
        <w:rPr>
          <w:rFonts w:ascii="Times New Roman" w:eastAsia="Times New Roman" w:hAnsi="Times New Roman" w:cs="Times New Roman"/>
          <w:sz w:val="24"/>
          <w:szCs w:val="24"/>
          <w:lang w:val="pl-PL"/>
        </w:rPr>
        <w:t>Kosmala A.</w:t>
      </w:r>
      <w:r w:rsidRPr="00902971">
        <w:rPr>
          <w:rFonts w:ascii="Times New Roman" w:eastAsia="Times New Roman" w:hAnsi="Times New Roman" w:cs="Times New Roman"/>
          <w:sz w:val="24"/>
          <w:szCs w:val="24"/>
          <w:vertAlign w:val="superscript"/>
          <w:lang w:val="pl-PL"/>
        </w:rPr>
        <w:t>1*</w:t>
      </w:r>
      <w:r w:rsidRPr="00902971">
        <w:rPr>
          <w:rFonts w:ascii="Times New Roman" w:eastAsia="Times New Roman" w:hAnsi="Times New Roman" w:cs="Times New Roman"/>
          <w:sz w:val="24"/>
          <w:szCs w:val="24"/>
          <w:lang w:val="pl-PL"/>
        </w:rPr>
        <w:t>, Bocian A.</w:t>
      </w:r>
      <w:r w:rsidRPr="00902971">
        <w:rPr>
          <w:rFonts w:ascii="Times New Roman" w:eastAsia="Times New Roman" w:hAnsi="Times New Roman" w:cs="Times New Roman"/>
          <w:sz w:val="24"/>
          <w:szCs w:val="24"/>
          <w:vertAlign w:val="superscript"/>
          <w:lang w:val="pl-PL"/>
        </w:rPr>
        <w:t>1</w:t>
      </w:r>
      <w:r w:rsidRPr="00902971">
        <w:rPr>
          <w:rFonts w:ascii="Times New Roman" w:eastAsia="Times New Roman" w:hAnsi="Times New Roman" w:cs="Times New Roman"/>
          <w:sz w:val="24"/>
          <w:szCs w:val="24"/>
          <w:lang w:val="pl-PL"/>
        </w:rPr>
        <w:t xml:space="preserve">, </w:t>
      </w:r>
      <w:proofErr w:type="spellStart"/>
      <w:r w:rsidRPr="00902971">
        <w:rPr>
          <w:rFonts w:ascii="Times New Roman" w:eastAsia="Times New Roman" w:hAnsi="Times New Roman" w:cs="Times New Roman"/>
          <w:sz w:val="24"/>
          <w:szCs w:val="24"/>
          <w:lang w:val="pl-PL"/>
        </w:rPr>
        <w:t>Rapacz</w:t>
      </w:r>
      <w:proofErr w:type="spellEnd"/>
      <w:r w:rsidRPr="00902971">
        <w:rPr>
          <w:rFonts w:ascii="Times New Roman" w:eastAsia="Times New Roman" w:hAnsi="Times New Roman" w:cs="Times New Roman"/>
          <w:sz w:val="24"/>
          <w:szCs w:val="24"/>
          <w:lang w:val="pl-PL"/>
        </w:rPr>
        <w:t xml:space="preserve"> M.</w:t>
      </w:r>
      <w:r w:rsidRPr="00902971">
        <w:rPr>
          <w:rFonts w:ascii="Times New Roman" w:eastAsia="Times New Roman" w:hAnsi="Times New Roman" w:cs="Times New Roman"/>
          <w:sz w:val="24"/>
          <w:szCs w:val="24"/>
          <w:vertAlign w:val="superscript"/>
          <w:lang w:val="pl-PL"/>
        </w:rPr>
        <w:t>2</w:t>
      </w:r>
      <w:r w:rsidRPr="00902971">
        <w:rPr>
          <w:rFonts w:ascii="Times New Roman" w:eastAsia="Times New Roman" w:hAnsi="Times New Roman" w:cs="Times New Roman"/>
          <w:sz w:val="24"/>
          <w:szCs w:val="24"/>
          <w:lang w:val="pl-PL"/>
        </w:rPr>
        <w:t>, Jurczyk B.</w:t>
      </w:r>
      <w:r w:rsidRPr="00902971">
        <w:rPr>
          <w:rFonts w:ascii="Times New Roman" w:eastAsia="Times New Roman" w:hAnsi="Times New Roman" w:cs="Times New Roman"/>
          <w:sz w:val="24"/>
          <w:szCs w:val="24"/>
          <w:vertAlign w:val="superscript"/>
          <w:lang w:val="pl-PL"/>
        </w:rPr>
        <w:t>2</w:t>
      </w:r>
      <w:r w:rsidRPr="00902971">
        <w:rPr>
          <w:rFonts w:ascii="Times New Roman" w:eastAsia="Times New Roman" w:hAnsi="Times New Roman" w:cs="Times New Roman"/>
          <w:sz w:val="24"/>
          <w:szCs w:val="24"/>
          <w:lang w:val="pl-PL"/>
        </w:rPr>
        <w:t>, Zwierzykowski Z.</w:t>
      </w:r>
      <w:r w:rsidRPr="00902971">
        <w:rPr>
          <w:rFonts w:ascii="Times New Roman" w:eastAsia="Times New Roman" w:hAnsi="Times New Roman" w:cs="Times New Roman"/>
          <w:sz w:val="24"/>
          <w:szCs w:val="24"/>
          <w:vertAlign w:val="superscript"/>
          <w:lang w:val="pl-PL"/>
        </w:rPr>
        <w:t>1</w:t>
      </w:r>
      <w:commentRangeEnd w:id="2"/>
      <w:r>
        <w:commentReference w:id="2"/>
      </w:r>
      <w:bookmarkStart w:id="3" w:name="_GoBack"/>
      <w:bookmarkEnd w:id="3"/>
    </w:p>
    <w:p w14:paraId="61E3D3F3" w14:textId="77777777" w:rsidR="008C3A89" w:rsidRDefault="008C3A89" w:rsidP="008C3A89">
      <w:pPr>
        <w:spacing w:after="60"/>
        <w:jc w:val="both"/>
        <w:rPr>
          <w:rFonts w:ascii="Times New Roman" w:eastAsia="Times New Roman" w:hAnsi="Times New Roman" w:cs="Times New Roman"/>
          <w:sz w:val="24"/>
          <w:szCs w:val="24"/>
          <w:vertAlign w:val="superscript"/>
        </w:rPr>
      </w:pPr>
      <w:commentRangeStart w:id="4"/>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 xml:space="preserve">Institute of Plant Genetics, Polish Academy of Sciences, </w:t>
      </w:r>
      <w:proofErr w:type="spellStart"/>
      <w:r>
        <w:rPr>
          <w:rFonts w:ascii="Times New Roman" w:eastAsia="Times New Roman" w:hAnsi="Times New Roman" w:cs="Times New Roman"/>
          <w:i/>
          <w:sz w:val="24"/>
          <w:szCs w:val="24"/>
        </w:rPr>
        <w:t>Strzeszyńska</w:t>
      </w:r>
      <w:proofErr w:type="spellEnd"/>
      <w:r>
        <w:rPr>
          <w:rFonts w:ascii="Times New Roman" w:eastAsia="Times New Roman" w:hAnsi="Times New Roman" w:cs="Times New Roman"/>
          <w:i/>
          <w:sz w:val="24"/>
          <w:szCs w:val="24"/>
        </w:rPr>
        <w:t xml:space="preserve"> 34, 60-479 </w:t>
      </w:r>
      <w:proofErr w:type="spellStart"/>
      <w:r>
        <w:rPr>
          <w:rFonts w:ascii="Times New Roman" w:eastAsia="Times New Roman" w:hAnsi="Times New Roman" w:cs="Times New Roman"/>
          <w:i/>
          <w:sz w:val="24"/>
          <w:szCs w:val="24"/>
        </w:rPr>
        <w:t>Poznań</w:t>
      </w:r>
      <w:proofErr w:type="spellEnd"/>
      <w:r>
        <w:rPr>
          <w:rFonts w:ascii="Times New Roman" w:eastAsia="Times New Roman" w:hAnsi="Times New Roman" w:cs="Times New Roman"/>
          <w:i/>
          <w:sz w:val="24"/>
          <w:szCs w:val="24"/>
        </w:rPr>
        <w:t>, Poland</w:t>
      </w:r>
      <w:r>
        <w:rPr>
          <w:rFonts w:ascii="Times New Roman" w:eastAsia="Times New Roman" w:hAnsi="Times New Roman" w:cs="Times New Roman"/>
          <w:sz w:val="24"/>
          <w:szCs w:val="24"/>
          <w:vertAlign w:val="superscript"/>
        </w:rPr>
        <w:t xml:space="preserve"> </w:t>
      </w:r>
    </w:p>
    <w:p w14:paraId="7C46F5E7" w14:textId="77777777" w:rsidR="008C3A89" w:rsidRDefault="008C3A89" w:rsidP="008C3A89">
      <w:pPr>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color w:val="000000"/>
          <w:sz w:val="24"/>
          <w:szCs w:val="24"/>
        </w:rPr>
        <w:t xml:space="preserve">University of Agriculture in Kraków, Faculty of Agriculture and Economics, Department of Plant Physiology, </w:t>
      </w:r>
      <w:proofErr w:type="spellStart"/>
      <w:r>
        <w:rPr>
          <w:rFonts w:ascii="Times New Roman" w:eastAsia="Times New Roman" w:hAnsi="Times New Roman" w:cs="Times New Roman"/>
          <w:i/>
          <w:color w:val="000000"/>
          <w:sz w:val="24"/>
          <w:szCs w:val="24"/>
        </w:rPr>
        <w:t>Podłużna</w:t>
      </w:r>
      <w:proofErr w:type="spellEnd"/>
      <w:r>
        <w:rPr>
          <w:rFonts w:ascii="Times New Roman" w:eastAsia="Times New Roman" w:hAnsi="Times New Roman" w:cs="Times New Roman"/>
          <w:i/>
          <w:color w:val="000000"/>
          <w:sz w:val="24"/>
          <w:szCs w:val="24"/>
        </w:rPr>
        <w:t xml:space="preserve"> 3, 30-239 Kraków, Poland</w:t>
      </w:r>
      <w:commentRangeEnd w:id="4"/>
      <w:r>
        <w:commentReference w:id="4"/>
      </w:r>
    </w:p>
    <w:p w14:paraId="49549CF2" w14:textId="77777777" w:rsidR="008C3A89" w:rsidRDefault="008C3A89" w:rsidP="008C3A89">
      <w:pPr>
        <w:spacing w:after="360"/>
        <w:jc w:val="both"/>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e-mail: akos@igr.poznan.pl</w:t>
      </w:r>
      <w:commentRangeEnd w:id="5"/>
      <w:r>
        <w:commentReference w:id="5"/>
      </w:r>
    </w:p>
    <w:p w14:paraId="4E15DDD5" w14:textId="77777777" w:rsidR="008C3A89" w:rsidRDefault="008C3A89" w:rsidP="008C3A89">
      <w:pPr>
        <w:spacing w:after="360" w:line="276" w:lineRule="auto"/>
        <w:jc w:val="both"/>
        <w:rPr>
          <w:rFonts w:ascii="Times New Roman" w:eastAsia="Times New Roman" w:hAnsi="Times New Roman" w:cs="Times New Roman"/>
          <w:sz w:val="24"/>
          <w:szCs w:val="24"/>
        </w:rPr>
      </w:pPr>
      <w:commentRangeStart w:id="6"/>
      <w:r>
        <w:rPr>
          <w:rFonts w:ascii="Times New Roman" w:eastAsia="Times New Roman" w:hAnsi="Times New Roman" w:cs="Times New Roman"/>
          <w:sz w:val="24"/>
          <w:szCs w:val="24"/>
        </w:rPr>
        <w:t>Winter-hardiness is a complex trait depending on the ability of plants to survive low temperatures, extreme temperature fluctuation, wind desiccation, ice nucleation, and snow moulds infection. Frost tolerance (FT) is thought to be the main component of winter-hardiness and one of the best indicators of plant ability to survive harsh winter conditions. The plant species growing in temperature regions can acquire FT through exposure to low, non-lethal temperatures, a phenomenon known as cold acclimation (CA). Perennial ryegrass (</w:t>
      </w:r>
      <w:r>
        <w:rPr>
          <w:rFonts w:ascii="Times New Roman" w:eastAsia="Times New Roman" w:hAnsi="Times New Roman" w:cs="Times New Roman"/>
          <w:i/>
          <w:sz w:val="24"/>
          <w:szCs w:val="24"/>
        </w:rPr>
        <w:t>Lolium perenne</w:t>
      </w:r>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i/>
          <w:sz w:val="24"/>
          <w:szCs w:val="24"/>
        </w:rPr>
        <w:t>Lp</w:t>
      </w:r>
      <w:proofErr w:type="spellEnd"/>
      <w:r>
        <w:rPr>
          <w:rFonts w:ascii="Times New Roman" w:eastAsia="Times New Roman" w:hAnsi="Times New Roman" w:cs="Times New Roman"/>
          <w:sz w:val="24"/>
          <w:szCs w:val="24"/>
        </w:rPr>
        <w:t>) is characterized by high nutritive values, rapid establishment rate and persistence. However, its poor ability to perform in harsh winter climates limits its distribution and cultivation. Inversely, meadow fescue (</w:t>
      </w:r>
      <w:r>
        <w:rPr>
          <w:rFonts w:ascii="Times New Roman" w:eastAsia="Times New Roman" w:hAnsi="Times New Roman" w:cs="Times New Roman"/>
          <w:i/>
          <w:sz w:val="24"/>
          <w:szCs w:val="24"/>
        </w:rPr>
        <w:t>Festuca  pratensis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Fp</w:t>
      </w:r>
      <w:proofErr w:type="spellEnd"/>
      <w:r>
        <w:rPr>
          <w:rFonts w:ascii="Times New Roman" w:eastAsia="Times New Roman" w:hAnsi="Times New Roman" w:cs="Times New Roman"/>
          <w:sz w:val="24"/>
          <w:szCs w:val="24"/>
        </w:rPr>
        <w:t xml:space="preserve">), a species closely related to </w:t>
      </w:r>
      <w:proofErr w:type="spellStart"/>
      <w:r>
        <w:rPr>
          <w:rFonts w:ascii="Times New Roman" w:eastAsia="Times New Roman" w:hAnsi="Times New Roman" w:cs="Times New Roman"/>
          <w:i/>
          <w:sz w:val="24"/>
          <w:szCs w:val="24"/>
        </w:rPr>
        <w:t>Lp</w:t>
      </w:r>
      <w:proofErr w:type="spellEnd"/>
      <w:r>
        <w:rPr>
          <w:rFonts w:ascii="Times New Roman" w:eastAsia="Times New Roman" w:hAnsi="Times New Roman" w:cs="Times New Roman"/>
          <w:sz w:val="24"/>
          <w:szCs w:val="24"/>
        </w:rPr>
        <w:t xml:space="preserve">, comprises lower nutritive values but is more frost tolerant and the most northerly distributed of all the forage grasses within the </w:t>
      </w:r>
      <w:r>
        <w:rPr>
          <w:rFonts w:ascii="Times New Roman" w:eastAsia="Times New Roman" w:hAnsi="Times New Roman" w:cs="Times New Roman"/>
          <w:i/>
          <w:sz w:val="24"/>
          <w:szCs w:val="24"/>
        </w:rPr>
        <w:t>Lolium-Festuca</w:t>
      </w:r>
      <w:r>
        <w:rPr>
          <w:rFonts w:ascii="Times New Roman" w:eastAsia="Times New Roman" w:hAnsi="Times New Roman" w:cs="Times New Roman"/>
          <w:sz w:val="24"/>
          <w:szCs w:val="24"/>
        </w:rPr>
        <w:t xml:space="preserve"> complex. The molecular nature of frost tolerance, expressed differently in </w:t>
      </w:r>
      <w:proofErr w:type="spellStart"/>
      <w:r>
        <w:rPr>
          <w:rFonts w:ascii="Times New Roman" w:eastAsia="Times New Roman" w:hAnsi="Times New Roman" w:cs="Times New Roman"/>
          <w:i/>
          <w:sz w:val="24"/>
          <w:szCs w:val="24"/>
        </w:rPr>
        <w:t>Fp</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Lp</w:t>
      </w:r>
      <w:proofErr w:type="spellEnd"/>
      <w:r>
        <w:rPr>
          <w:rFonts w:ascii="Times New Roman" w:eastAsia="Times New Roman" w:hAnsi="Times New Roman" w:cs="Times New Roman"/>
          <w:sz w:val="24"/>
          <w:szCs w:val="24"/>
        </w:rPr>
        <w:t>, is not well recognized and the comprehensive molecular research performed 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both species is required. Herein, we present the results of two proteomic projects, first one focused on </w:t>
      </w:r>
      <w:proofErr w:type="spellStart"/>
      <w:r>
        <w:rPr>
          <w:rFonts w:ascii="Times New Roman" w:eastAsia="Times New Roman" w:hAnsi="Times New Roman" w:cs="Times New Roman"/>
          <w:i/>
          <w:sz w:val="24"/>
          <w:szCs w:val="24"/>
        </w:rPr>
        <w:t>Fp</w:t>
      </w:r>
      <w:proofErr w:type="spellEnd"/>
      <w:r>
        <w:rPr>
          <w:rFonts w:ascii="Times New Roman" w:eastAsia="Times New Roman" w:hAnsi="Times New Roman" w:cs="Times New Roman"/>
          <w:sz w:val="24"/>
          <w:szCs w:val="24"/>
        </w:rPr>
        <w:t xml:space="preserve"> (finished; </w:t>
      </w:r>
      <w:proofErr w:type="spellStart"/>
      <w:r>
        <w:rPr>
          <w:rFonts w:ascii="Times New Roman" w:eastAsia="Times New Roman" w:hAnsi="Times New Roman" w:cs="Times New Roman"/>
          <w:sz w:val="24"/>
          <w:szCs w:val="24"/>
        </w:rPr>
        <w:t>Kosmala</w:t>
      </w:r>
      <w:proofErr w:type="spellEnd"/>
      <w:r>
        <w:rPr>
          <w:rFonts w:ascii="Times New Roman" w:eastAsia="Times New Roman" w:hAnsi="Times New Roman" w:cs="Times New Roman"/>
          <w:sz w:val="24"/>
          <w:szCs w:val="24"/>
        </w:rPr>
        <w:t xml:space="preserve"> et al. 2010) and the second one on </w:t>
      </w:r>
      <w:proofErr w:type="spellStart"/>
      <w:r>
        <w:rPr>
          <w:rFonts w:ascii="Times New Roman" w:eastAsia="Times New Roman" w:hAnsi="Times New Roman" w:cs="Times New Roman"/>
          <w:i/>
          <w:sz w:val="24"/>
          <w:szCs w:val="24"/>
        </w:rPr>
        <w:t>Lp</w:t>
      </w:r>
      <w:proofErr w:type="spellEnd"/>
      <w:r>
        <w:rPr>
          <w:rFonts w:ascii="Times New Roman" w:eastAsia="Times New Roman" w:hAnsi="Times New Roman" w:cs="Times New Roman"/>
          <w:sz w:val="24"/>
          <w:szCs w:val="24"/>
        </w:rPr>
        <w:t xml:space="preserve"> (ongoing).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analyses involved the comparison of leaf protein accumulation profiles during CA between the plants with different levels of FT within each species by the use of two-dimensional electrophoresis and further identification of proteins which were accumulated differentially between the selected plants by the use of mass spectrometry. Application of similar proteomic approach into the analysis of </w:t>
      </w:r>
      <w:r>
        <w:rPr>
          <w:rFonts w:ascii="Times New Roman" w:eastAsia="Times New Roman" w:hAnsi="Times New Roman" w:cs="Times New Roman"/>
          <w:i/>
          <w:sz w:val="24"/>
          <w:szCs w:val="24"/>
        </w:rPr>
        <w:t>Festulolium</w:t>
      </w:r>
      <w:r>
        <w:rPr>
          <w:rFonts w:ascii="Times New Roman" w:eastAsia="Times New Roman" w:hAnsi="Times New Roman" w:cs="Times New Roman"/>
          <w:sz w:val="24"/>
          <w:szCs w:val="24"/>
        </w:rPr>
        <w:t xml:space="preserve"> cultivars is discussed. </w:t>
      </w:r>
      <w:commentRangeEnd w:id="6"/>
      <w:r>
        <w:commentReference w:id="6"/>
      </w:r>
    </w:p>
    <w:p w14:paraId="37EC2020" w14:textId="3E635EB8" w:rsidR="008C3A89" w:rsidRDefault="008C3A89" w:rsidP="008C3A89">
      <w:pPr>
        <w:spacing w:after="360"/>
        <w:jc w:val="both"/>
        <w:rPr>
          <w:rFonts w:ascii="Times New Roman" w:eastAsia="Times New Roman" w:hAnsi="Times New Roman" w:cs="Times New Roman"/>
          <w:sz w:val="24"/>
          <w:szCs w:val="24"/>
        </w:rPr>
      </w:pPr>
      <w:commentRangeStart w:id="7"/>
      <w:r w:rsidRPr="00902971">
        <w:rPr>
          <w:rFonts w:ascii="Times New Roman" w:eastAsia="Times New Roman" w:hAnsi="Times New Roman" w:cs="Times New Roman"/>
          <w:sz w:val="24"/>
          <w:szCs w:val="24"/>
          <w:lang w:val="pl-PL"/>
        </w:rPr>
        <w:t>Kosmala A</w:t>
      </w:r>
      <w:r w:rsidR="00B44768">
        <w:rPr>
          <w:rFonts w:ascii="Times New Roman" w:eastAsia="Times New Roman" w:hAnsi="Times New Roman" w:cs="Times New Roman"/>
          <w:sz w:val="24"/>
          <w:szCs w:val="24"/>
          <w:lang w:val="pl-PL"/>
        </w:rPr>
        <w:t>.</w:t>
      </w:r>
      <w:r w:rsidRPr="00902971">
        <w:rPr>
          <w:rFonts w:ascii="Times New Roman" w:eastAsia="Times New Roman" w:hAnsi="Times New Roman" w:cs="Times New Roman"/>
          <w:sz w:val="24"/>
          <w:szCs w:val="24"/>
          <w:lang w:val="pl-PL"/>
        </w:rPr>
        <w:t>, Bocian A</w:t>
      </w:r>
      <w:r w:rsidR="00B44768">
        <w:rPr>
          <w:rFonts w:ascii="Times New Roman" w:eastAsia="Times New Roman" w:hAnsi="Times New Roman" w:cs="Times New Roman"/>
          <w:sz w:val="24"/>
          <w:szCs w:val="24"/>
          <w:lang w:val="pl-PL"/>
        </w:rPr>
        <w:t>.</w:t>
      </w:r>
      <w:r w:rsidRPr="00902971">
        <w:rPr>
          <w:rFonts w:ascii="Times New Roman" w:eastAsia="Times New Roman" w:hAnsi="Times New Roman" w:cs="Times New Roman"/>
          <w:sz w:val="24"/>
          <w:szCs w:val="24"/>
          <w:lang w:val="pl-PL"/>
        </w:rPr>
        <w:t xml:space="preserve">, </w:t>
      </w:r>
      <w:proofErr w:type="spellStart"/>
      <w:r w:rsidRPr="00902971">
        <w:rPr>
          <w:rFonts w:ascii="Times New Roman" w:eastAsia="Times New Roman" w:hAnsi="Times New Roman" w:cs="Times New Roman"/>
          <w:sz w:val="24"/>
          <w:szCs w:val="24"/>
          <w:lang w:val="pl-PL"/>
        </w:rPr>
        <w:t>Rapacz</w:t>
      </w:r>
      <w:proofErr w:type="spellEnd"/>
      <w:r w:rsidRPr="00902971">
        <w:rPr>
          <w:rFonts w:ascii="Times New Roman" w:eastAsia="Times New Roman" w:hAnsi="Times New Roman" w:cs="Times New Roman"/>
          <w:sz w:val="24"/>
          <w:szCs w:val="24"/>
          <w:lang w:val="pl-PL"/>
        </w:rPr>
        <w:t xml:space="preserve"> M</w:t>
      </w:r>
      <w:r w:rsidR="00B44768">
        <w:rPr>
          <w:rFonts w:ascii="Times New Roman" w:eastAsia="Times New Roman" w:hAnsi="Times New Roman" w:cs="Times New Roman"/>
          <w:sz w:val="24"/>
          <w:szCs w:val="24"/>
          <w:lang w:val="pl-PL"/>
        </w:rPr>
        <w:t>.</w:t>
      </w:r>
      <w:r w:rsidRPr="00902971">
        <w:rPr>
          <w:rFonts w:ascii="Times New Roman" w:eastAsia="Times New Roman" w:hAnsi="Times New Roman" w:cs="Times New Roman"/>
          <w:sz w:val="24"/>
          <w:szCs w:val="24"/>
          <w:lang w:val="pl-PL"/>
        </w:rPr>
        <w:t>, Jurczyk B</w:t>
      </w:r>
      <w:r w:rsidR="00B44768">
        <w:rPr>
          <w:rFonts w:ascii="Times New Roman" w:eastAsia="Times New Roman" w:hAnsi="Times New Roman" w:cs="Times New Roman"/>
          <w:sz w:val="24"/>
          <w:szCs w:val="24"/>
          <w:lang w:val="pl-PL"/>
        </w:rPr>
        <w:t>.</w:t>
      </w:r>
      <w:r w:rsidRPr="00902971">
        <w:rPr>
          <w:rFonts w:ascii="Times New Roman" w:eastAsia="Times New Roman" w:hAnsi="Times New Roman" w:cs="Times New Roman"/>
          <w:sz w:val="24"/>
          <w:szCs w:val="24"/>
          <w:lang w:val="pl-PL"/>
        </w:rPr>
        <w:t>, Zwierzykowski Z</w:t>
      </w:r>
      <w:r w:rsidR="00B44768">
        <w:rPr>
          <w:rFonts w:ascii="Times New Roman" w:eastAsia="Times New Roman" w:hAnsi="Times New Roman" w:cs="Times New Roman"/>
          <w:sz w:val="24"/>
          <w:szCs w:val="24"/>
          <w:lang w:val="pl-PL"/>
        </w:rPr>
        <w:t>.</w:t>
      </w:r>
      <w:r w:rsidRPr="00902971">
        <w:rPr>
          <w:rFonts w:ascii="Times New Roman" w:eastAsia="Times New Roman" w:hAnsi="Times New Roman" w:cs="Times New Roman"/>
          <w:sz w:val="24"/>
          <w:szCs w:val="24"/>
          <w:lang w:val="pl-PL"/>
        </w:rPr>
        <w:t xml:space="preserve"> (2009). </w:t>
      </w:r>
      <w:r>
        <w:rPr>
          <w:rFonts w:ascii="Times New Roman" w:eastAsia="Times New Roman" w:hAnsi="Times New Roman" w:cs="Times New Roman"/>
          <w:sz w:val="24"/>
          <w:szCs w:val="24"/>
        </w:rPr>
        <w:t xml:space="preserve">Identification of leaf proteins differentially accumulated during cold acclimation between </w:t>
      </w:r>
      <w:r>
        <w:rPr>
          <w:rFonts w:ascii="Times New Roman" w:eastAsia="Times New Roman" w:hAnsi="Times New Roman" w:cs="Times New Roman"/>
          <w:i/>
          <w:sz w:val="24"/>
          <w:szCs w:val="24"/>
        </w:rPr>
        <w:t>Festuca pratensis</w:t>
      </w:r>
      <w:r>
        <w:rPr>
          <w:rFonts w:ascii="Times New Roman" w:eastAsia="Times New Roman" w:hAnsi="Times New Roman" w:cs="Times New Roman"/>
          <w:sz w:val="24"/>
          <w:szCs w:val="24"/>
        </w:rPr>
        <w:t xml:space="preserve"> plants with distinct levels of frost tolerance. </w:t>
      </w:r>
      <w:r>
        <w:rPr>
          <w:rFonts w:ascii="Times New Roman" w:eastAsia="Times New Roman" w:hAnsi="Times New Roman" w:cs="Times New Roman"/>
          <w:i/>
          <w:sz w:val="24"/>
          <w:szCs w:val="24"/>
        </w:rPr>
        <w:t>J. Exp. Bot</w:t>
      </w:r>
      <w:r>
        <w:rPr>
          <w:rFonts w:ascii="Times New Roman" w:eastAsia="Times New Roman" w:hAnsi="Times New Roman" w:cs="Times New Roman"/>
          <w:sz w:val="24"/>
          <w:szCs w:val="24"/>
        </w:rPr>
        <w:t>. 60:3595-3609</w:t>
      </w:r>
      <w:commentRangeEnd w:id="7"/>
      <w:r>
        <w:commentReference w:id="7"/>
      </w:r>
    </w:p>
    <w:p w14:paraId="78994D1B" w14:textId="77777777" w:rsidR="00CA464A" w:rsidRDefault="008C3A89" w:rsidP="008C3A89">
      <w:commentRangeStart w:id="8"/>
      <w:r>
        <w:rPr>
          <w:rFonts w:ascii="Times New Roman" w:eastAsia="Times New Roman" w:hAnsi="Times New Roman" w:cs="Times New Roman"/>
        </w:rPr>
        <w:t xml:space="preserve">The research was carried out in the frame of the projects of Polish Ministry of Science and Higher Education (nos. PBZ-MNiSW-2/3/2006/21 and 2 P06A 044 30). </w:t>
      </w:r>
      <w:commentRangeEnd w:id="8"/>
      <w:r>
        <w:commentReference w:id="8"/>
      </w:r>
      <w:bookmarkEnd w:id="0"/>
    </w:p>
    <w:sectPr w:rsidR="00CA464A" w:rsidSect="00C12A0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anna Majka" w:date="2019-11-20T09:43:00Z" w:initials="">
    <w:p w14:paraId="0D5658CE"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TITLE</w:t>
      </w:r>
    </w:p>
    <w:p w14:paraId="44997E40"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p>
    <w:p w14:paraId="4F8D258E"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Times New Roman, bold, 14-point</w:t>
      </w:r>
    </w:p>
  </w:comment>
  <w:comment w:id="2" w:author="Joanna Majka" w:date="2019-11-20T09:43:00Z" w:initials="">
    <w:p w14:paraId="74E69D49"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AUTHOR’S NAME</w:t>
      </w:r>
    </w:p>
    <w:p w14:paraId="4E2CFE84"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p>
    <w:p w14:paraId="2F2CF7AE" w14:textId="133EC90B"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Times New Roman,11-point </w:t>
      </w:r>
    </w:p>
    <w:p w14:paraId="6AB36F41" w14:textId="77777777" w:rsidR="00EA2C04" w:rsidRDefault="00EA2C04" w:rsidP="008C3A89">
      <w:pPr>
        <w:widowControl w:val="0"/>
        <w:pBdr>
          <w:top w:val="nil"/>
          <w:left w:val="nil"/>
          <w:bottom w:val="nil"/>
          <w:right w:val="nil"/>
          <w:between w:val="nil"/>
        </w:pBdr>
        <w:spacing w:after="0" w:line="240" w:lineRule="auto"/>
        <w:rPr>
          <w:rFonts w:ascii="Arial" w:eastAsia="Arial" w:hAnsi="Arial" w:cs="Arial"/>
          <w:color w:val="000000"/>
        </w:rPr>
      </w:pPr>
    </w:p>
    <w:p w14:paraId="6B268D00"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underline the name of the presenting author. If the authors have different affiliations please mark each of them with the superscripted numbers.</w:t>
      </w:r>
    </w:p>
  </w:comment>
  <w:comment w:id="4" w:author="Joanna Majka" w:date="2019-11-21T13:47:00Z" w:initials="">
    <w:p w14:paraId="40FC1B15"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AFFILIATION</w:t>
      </w:r>
    </w:p>
    <w:p w14:paraId="22A7C5A1"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p>
    <w:p w14:paraId="19557287"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Times New Roman, 10-point, italic</w:t>
      </w:r>
    </w:p>
  </w:comment>
  <w:comment w:id="5" w:author="Joanna Majka" w:date="2019-11-20T09:46:00Z" w:initials="">
    <w:p w14:paraId="7E1771FE"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OF THE CORRESPONDING AUTHOR</w:t>
      </w:r>
    </w:p>
    <w:p w14:paraId="647D0C04"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p>
    <w:p w14:paraId="2C42E147"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Times New Roman, 10-point, regular</w:t>
      </w:r>
    </w:p>
  </w:comment>
  <w:comment w:id="6" w:author="Joanna Majka" w:date="2019-11-20T09:47:00Z" w:initials="">
    <w:p w14:paraId="1CC922E2"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ABSTRACT BODY TEXT</w:t>
      </w:r>
    </w:p>
    <w:p w14:paraId="6B4BF384"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p>
    <w:p w14:paraId="5BCA10BA"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Times New Roman, 12-point, regular, interline 1.15</w:t>
      </w:r>
    </w:p>
    <w:p w14:paraId="71F0A07C"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p>
    <w:p w14:paraId="3749AAFC" w14:textId="13CD3E3D"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Length – up to one page including references and acknowledgement</w:t>
      </w:r>
      <w:r w:rsidR="005B634E">
        <w:rPr>
          <w:rFonts w:ascii="Arial" w:eastAsia="Arial" w:hAnsi="Arial" w:cs="Arial"/>
          <w:color w:val="000000"/>
        </w:rPr>
        <w:t>s</w:t>
      </w:r>
    </w:p>
  </w:comment>
  <w:comment w:id="7" w:author="Joanna Majka" w:date="2019-11-20T09:52:00Z" w:initials="">
    <w:p w14:paraId="20315BCB"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REFERENCES</w:t>
      </w:r>
    </w:p>
    <w:p w14:paraId="209B30D9"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p>
    <w:p w14:paraId="7CADADD9"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Times New Roman, 11-point, regular</w:t>
      </w:r>
    </w:p>
  </w:comment>
  <w:comment w:id="8" w:author="Joanna Majka" w:date="2019-11-20T09:51:00Z" w:initials="">
    <w:p w14:paraId="2DF366CD" w14:textId="6642C27B"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ACKNOWLE</w:t>
      </w:r>
      <w:r w:rsidR="006146D0">
        <w:rPr>
          <w:rFonts w:ascii="Arial" w:eastAsia="Arial" w:hAnsi="Arial" w:cs="Arial"/>
          <w:color w:val="000000"/>
        </w:rPr>
        <w:t>D</w:t>
      </w:r>
      <w:r>
        <w:rPr>
          <w:rFonts w:ascii="Arial" w:eastAsia="Arial" w:hAnsi="Arial" w:cs="Arial"/>
          <w:color w:val="000000"/>
        </w:rPr>
        <w:t>GEMENT</w:t>
      </w:r>
      <w:r w:rsidR="005B634E">
        <w:rPr>
          <w:rFonts w:ascii="Arial" w:eastAsia="Arial" w:hAnsi="Arial" w:cs="Arial"/>
          <w:color w:val="000000"/>
        </w:rPr>
        <w:t>S</w:t>
      </w:r>
    </w:p>
    <w:p w14:paraId="6DBBA1CF"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p>
    <w:p w14:paraId="523B6C26" w14:textId="77777777" w:rsidR="008C3A89" w:rsidRDefault="008C3A89" w:rsidP="008C3A8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Times New Roman, 10-point, regular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8D258E" w15:done="0"/>
  <w15:commentEx w15:paraId="6B268D00" w15:done="0"/>
  <w15:commentEx w15:paraId="19557287" w15:done="0"/>
  <w15:commentEx w15:paraId="2C42E147" w15:done="0"/>
  <w15:commentEx w15:paraId="3749AAFC" w15:done="0"/>
  <w15:commentEx w15:paraId="7CADADD9" w15:done="0"/>
  <w15:commentEx w15:paraId="523B6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8D258E" w16cid:durableId="2188BBF0"/>
  <w16cid:commentId w16cid:paraId="6B268D00" w16cid:durableId="2188BBF1"/>
  <w16cid:commentId w16cid:paraId="19557287" w16cid:durableId="2188BBF2"/>
  <w16cid:commentId w16cid:paraId="2C42E147" w16cid:durableId="2188BBF3"/>
  <w16cid:commentId w16cid:paraId="3749AAFC" w16cid:durableId="2188BBF4"/>
  <w16cid:commentId w16cid:paraId="7CADADD9" w16cid:durableId="2188BBF5"/>
  <w16cid:commentId w16cid:paraId="523B6C26" w16cid:durableId="2188BB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Majka">
    <w15:presenceInfo w15:providerId="None" w15:userId="Joanna Maj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Mjc2MbewNDYzMjVS0lEKTi0uzszPAykwqQUAUNkqVywAAAA="/>
  </w:docVars>
  <w:rsids>
    <w:rsidRoot w:val="008C3A89"/>
    <w:rsid w:val="000A6E08"/>
    <w:rsid w:val="000F0434"/>
    <w:rsid w:val="00264627"/>
    <w:rsid w:val="005B634E"/>
    <w:rsid w:val="00601B94"/>
    <w:rsid w:val="006146D0"/>
    <w:rsid w:val="008946FE"/>
    <w:rsid w:val="008C3A89"/>
    <w:rsid w:val="00A66D60"/>
    <w:rsid w:val="00B44768"/>
    <w:rsid w:val="00BD7D3D"/>
    <w:rsid w:val="00C12A08"/>
    <w:rsid w:val="00C35756"/>
    <w:rsid w:val="00CA464A"/>
    <w:rsid w:val="00DA1A6A"/>
    <w:rsid w:val="00EA2C0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564A"/>
  <w15:chartTrackingRefBased/>
  <w15:docId w15:val="{ADF92DC9-8791-430E-B135-F6D84423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3A89"/>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3A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3A89"/>
    <w:rPr>
      <w:rFonts w:ascii="Segoe UI" w:eastAsia="Calibri" w:hAnsi="Segoe UI" w:cs="Segoe UI"/>
      <w:sz w:val="18"/>
      <w:szCs w:val="18"/>
      <w:lang w:eastAsia="pl-PL"/>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7E32-98CB-42B8-A7D8-067B31F0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2213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Majka</dc:creator>
  <cp:keywords/>
  <dc:description/>
  <cp:lastModifiedBy>A.Kosmala</cp:lastModifiedBy>
  <cp:revision>10</cp:revision>
  <cp:lastPrinted>2019-12-09T07:33:00Z</cp:lastPrinted>
  <dcterms:created xsi:type="dcterms:W3CDTF">2019-12-06T20:08:00Z</dcterms:created>
  <dcterms:modified xsi:type="dcterms:W3CDTF">2019-12-16T12:51:00Z</dcterms:modified>
</cp:coreProperties>
</file>