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10598" w:rsidRPr="00997CA7" w:rsidRDefault="00910598" w:rsidP="00A14926">
      <w:pPr>
        <w:jc w:val="both"/>
        <w:rPr>
          <w:rFonts w:ascii="Calibri" w:hAnsi="Calibri" w:cs="Calibri"/>
          <w:bCs/>
          <w:sz w:val="22"/>
          <w:szCs w:val="22"/>
        </w:rPr>
      </w:pPr>
      <w:bookmarkStart w:id="0" w:name="_GoBack"/>
      <w:bookmarkEnd w:id="0"/>
      <w:r w:rsidRPr="00997CA7">
        <w:rPr>
          <w:rFonts w:ascii="Calibri" w:hAnsi="Calibri" w:cs="Calibri"/>
          <w:bCs/>
          <w:sz w:val="22"/>
          <w:szCs w:val="22"/>
        </w:rPr>
        <w:t>znak sprawy: IGR/ZP/066/06/2022</w:t>
      </w:r>
      <w:r w:rsidRPr="00997CA7">
        <w:rPr>
          <w:rFonts w:ascii="Calibri" w:hAnsi="Calibri" w:cs="Calibri"/>
          <w:bCs/>
          <w:sz w:val="22"/>
          <w:szCs w:val="22"/>
        </w:rPr>
        <w:tab/>
      </w:r>
      <w:r w:rsidRPr="00997CA7">
        <w:rPr>
          <w:rFonts w:ascii="Calibri" w:hAnsi="Calibri" w:cs="Calibri"/>
          <w:bCs/>
          <w:sz w:val="22"/>
          <w:szCs w:val="22"/>
        </w:rPr>
        <w:tab/>
      </w:r>
      <w:r w:rsidRPr="00997CA7">
        <w:rPr>
          <w:rFonts w:ascii="Calibri" w:hAnsi="Calibri" w:cs="Calibri"/>
          <w:bCs/>
          <w:sz w:val="22"/>
          <w:szCs w:val="22"/>
        </w:rPr>
        <w:tab/>
      </w:r>
      <w:r w:rsidRPr="00997CA7">
        <w:rPr>
          <w:rFonts w:ascii="Calibri" w:hAnsi="Calibri" w:cs="Calibri"/>
          <w:bCs/>
          <w:sz w:val="22"/>
          <w:szCs w:val="22"/>
        </w:rPr>
        <w:tab/>
      </w:r>
      <w:r w:rsidRPr="00997CA7">
        <w:rPr>
          <w:rFonts w:ascii="Calibri" w:hAnsi="Calibri" w:cs="Calibri"/>
          <w:bCs/>
          <w:sz w:val="22"/>
          <w:szCs w:val="22"/>
        </w:rPr>
        <w:tab/>
        <w:t xml:space="preserve">Poznań, dnia </w:t>
      </w:r>
      <w:r w:rsidR="00315963">
        <w:rPr>
          <w:rFonts w:ascii="Calibri" w:hAnsi="Calibri" w:cs="Calibri"/>
          <w:bCs/>
          <w:sz w:val="22"/>
          <w:szCs w:val="22"/>
        </w:rPr>
        <w:t>7</w:t>
      </w:r>
      <w:r w:rsidR="002D5EA6" w:rsidRPr="00997CA7">
        <w:rPr>
          <w:rFonts w:ascii="Calibri" w:hAnsi="Calibri" w:cs="Calibri"/>
          <w:bCs/>
          <w:sz w:val="22"/>
          <w:szCs w:val="22"/>
        </w:rPr>
        <w:t xml:space="preserve"> czerwca </w:t>
      </w:r>
      <w:r w:rsidRPr="00997CA7">
        <w:rPr>
          <w:rFonts w:ascii="Calibri" w:hAnsi="Calibri" w:cs="Calibri"/>
          <w:bCs/>
          <w:sz w:val="22"/>
          <w:szCs w:val="22"/>
        </w:rPr>
        <w:t>2022 r.</w:t>
      </w:r>
    </w:p>
    <w:p w:rsidR="00571472" w:rsidRPr="00997CA7" w:rsidRDefault="00571472" w:rsidP="00A14926">
      <w:pPr>
        <w:ind w:left="142"/>
        <w:rPr>
          <w:rFonts w:ascii="Calibri" w:hAnsi="Calibri" w:cs="Calibri"/>
          <w:sz w:val="22"/>
          <w:szCs w:val="22"/>
        </w:rPr>
      </w:pPr>
    </w:p>
    <w:p w:rsidR="008C2BD6" w:rsidRPr="00997CA7" w:rsidRDefault="008C2BD6" w:rsidP="00A14926">
      <w:pPr>
        <w:jc w:val="center"/>
        <w:rPr>
          <w:rFonts w:ascii="Calibri" w:hAnsi="Calibri" w:cs="Calibri"/>
          <w:b/>
          <w:bCs/>
          <w:sz w:val="22"/>
          <w:szCs w:val="22"/>
        </w:rPr>
      </w:pPr>
    </w:p>
    <w:p w:rsidR="00571472" w:rsidRPr="00997CA7" w:rsidRDefault="00571472" w:rsidP="00A14926">
      <w:pPr>
        <w:jc w:val="center"/>
        <w:rPr>
          <w:rFonts w:ascii="Calibri" w:hAnsi="Calibri" w:cs="Calibri"/>
          <w:b/>
          <w:bCs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OGŁOSZENIE O ZAPYTANIU OFERTOWYM</w:t>
      </w:r>
    </w:p>
    <w:p w:rsidR="00AB16F4" w:rsidRPr="00997CA7" w:rsidRDefault="00571472" w:rsidP="00A14926">
      <w:pPr>
        <w:pStyle w:val="Styl11"/>
        <w:autoSpaceDE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Cs/>
          <w:sz w:val="22"/>
          <w:szCs w:val="22"/>
        </w:rPr>
        <w:t xml:space="preserve">na </w:t>
      </w:r>
      <w:bookmarkStart w:id="1" w:name="_Hlk105344092"/>
      <w:r w:rsidRPr="00997CA7">
        <w:rPr>
          <w:rFonts w:ascii="Calibri" w:hAnsi="Calibri" w:cs="Calibri"/>
          <w:bCs/>
          <w:sz w:val="22"/>
          <w:szCs w:val="22"/>
        </w:rPr>
        <w:t>usług</w:t>
      </w:r>
      <w:r w:rsidR="006D132F" w:rsidRPr="00997CA7">
        <w:rPr>
          <w:rFonts w:ascii="Calibri" w:hAnsi="Calibri" w:cs="Calibri"/>
          <w:bCs/>
          <w:sz w:val="22"/>
          <w:szCs w:val="22"/>
        </w:rPr>
        <w:t>ę</w:t>
      </w:r>
      <w:r w:rsidRPr="00997CA7">
        <w:rPr>
          <w:rFonts w:ascii="Calibri" w:hAnsi="Calibri" w:cs="Calibri"/>
          <w:bCs/>
          <w:sz w:val="22"/>
          <w:szCs w:val="22"/>
        </w:rPr>
        <w:t xml:space="preserve"> </w:t>
      </w:r>
      <w:r w:rsidRPr="00997CA7">
        <w:rPr>
          <w:rFonts w:ascii="Calibri" w:hAnsi="Calibri" w:cs="Calibri"/>
          <w:sz w:val="22"/>
          <w:szCs w:val="22"/>
        </w:rPr>
        <w:t>sekwencjonowania transkryptomów metodą NGS</w:t>
      </w:r>
    </w:p>
    <w:p w:rsidR="00571472" w:rsidRPr="00997CA7" w:rsidRDefault="00571472" w:rsidP="00A14926">
      <w:pPr>
        <w:pStyle w:val="Styl11"/>
        <w:autoSpaceDE/>
        <w:spacing w:before="0" w:after="0"/>
        <w:jc w:val="center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 zastosowaniem technologii Illuminy</w:t>
      </w:r>
      <w:bookmarkEnd w:id="1"/>
    </w:p>
    <w:p w:rsidR="00AB16F4" w:rsidRPr="00997CA7" w:rsidRDefault="00AB16F4" w:rsidP="00A14926">
      <w:pPr>
        <w:pStyle w:val="Tytu"/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</w:pBdr>
        <w:rPr>
          <w:rFonts w:ascii="Calibri" w:hAnsi="Calibri" w:cs="Calibri"/>
          <w:i/>
          <w:sz w:val="22"/>
          <w:szCs w:val="22"/>
          <w:u w:val="single"/>
        </w:rPr>
      </w:pPr>
    </w:p>
    <w:p w:rsidR="00571472" w:rsidRPr="00997CA7" w:rsidRDefault="00571472" w:rsidP="00A14926">
      <w:pPr>
        <w:numPr>
          <w:ilvl w:val="0"/>
          <w:numId w:val="2"/>
        </w:numPr>
        <w:tabs>
          <w:tab w:val="clear" w:pos="720"/>
          <w:tab w:val="num" w:pos="360"/>
        </w:tabs>
        <w:autoSpaceDE w:val="0"/>
        <w:autoSpaceDN w:val="0"/>
        <w:adjustRightInd w:val="0"/>
        <w:ind w:left="360"/>
        <w:rPr>
          <w:rFonts w:ascii="Calibri" w:hAnsi="Calibri" w:cs="Calibri"/>
          <w:b/>
          <w:bCs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Opis przedmiotu zamówienia:</w:t>
      </w:r>
    </w:p>
    <w:p w:rsidR="00445C16" w:rsidRPr="00997CA7" w:rsidRDefault="00571472" w:rsidP="00A14926">
      <w:pPr>
        <w:pStyle w:val="Standard"/>
        <w:numPr>
          <w:ilvl w:val="1"/>
          <w:numId w:val="2"/>
        </w:numPr>
        <w:tabs>
          <w:tab w:val="clear" w:pos="1440"/>
          <w:tab w:val="num" w:pos="720"/>
        </w:tabs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Przedmiot zamówienia stanowi usług</w:t>
      </w:r>
      <w:r w:rsidR="006D132F" w:rsidRPr="00997CA7">
        <w:rPr>
          <w:rFonts w:ascii="Calibri" w:hAnsi="Calibri" w:cs="Calibri"/>
          <w:sz w:val="22"/>
          <w:szCs w:val="22"/>
        </w:rPr>
        <w:t>a</w:t>
      </w:r>
      <w:r w:rsidRPr="00997CA7">
        <w:rPr>
          <w:rFonts w:ascii="Calibri" w:hAnsi="Calibri" w:cs="Calibri"/>
          <w:sz w:val="22"/>
          <w:szCs w:val="22"/>
        </w:rPr>
        <w:t xml:space="preserve"> polegając</w:t>
      </w:r>
      <w:r w:rsidR="002D64F2" w:rsidRPr="00997CA7">
        <w:rPr>
          <w:rFonts w:ascii="Calibri" w:hAnsi="Calibri" w:cs="Calibri"/>
          <w:sz w:val="22"/>
          <w:szCs w:val="22"/>
        </w:rPr>
        <w:t>a</w:t>
      </w:r>
      <w:r w:rsidRPr="00997CA7">
        <w:rPr>
          <w:rFonts w:ascii="Calibri" w:hAnsi="Calibri" w:cs="Calibri"/>
          <w:sz w:val="22"/>
          <w:szCs w:val="22"/>
        </w:rPr>
        <w:t xml:space="preserve"> na wykonaniu sekwencjonowania transkryptomów </w:t>
      </w:r>
      <w:r w:rsidR="008B0A03" w:rsidRPr="00997CA7">
        <w:rPr>
          <w:rFonts w:ascii="Calibri" w:hAnsi="Calibri" w:cs="Calibri"/>
          <w:sz w:val="22"/>
          <w:szCs w:val="22"/>
        </w:rPr>
        <w:t xml:space="preserve">(mRNA) </w:t>
      </w:r>
      <w:r w:rsidRPr="00997CA7">
        <w:rPr>
          <w:rFonts w:ascii="Calibri" w:hAnsi="Calibri" w:cs="Calibri"/>
          <w:sz w:val="22"/>
          <w:szCs w:val="22"/>
        </w:rPr>
        <w:t>metodą NGS</w:t>
      </w:r>
      <w:r w:rsidR="005E02B2" w:rsidRPr="00997CA7">
        <w:rPr>
          <w:rFonts w:ascii="Calibri" w:hAnsi="Calibri" w:cs="Calibri"/>
          <w:sz w:val="22"/>
          <w:szCs w:val="22"/>
        </w:rPr>
        <w:t xml:space="preserve"> dla </w:t>
      </w:r>
      <w:r w:rsidR="00D0198E" w:rsidRPr="00997CA7">
        <w:rPr>
          <w:rFonts w:ascii="Calibri" w:hAnsi="Calibri" w:cs="Calibri"/>
          <w:sz w:val="22"/>
          <w:szCs w:val="22"/>
        </w:rPr>
        <w:t>198</w:t>
      </w:r>
      <w:r w:rsidR="005E02B2" w:rsidRPr="00997CA7">
        <w:rPr>
          <w:rFonts w:ascii="Calibri" w:hAnsi="Calibri" w:cs="Calibri"/>
          <w:sz w:val="22"/>
          <w:szCs w:val="22"/>
        </w:rPr>
        <w:t xml:space="preserve"> prób</w:t>
      </w:r>
      <w:r w:rsidRPr="00997CA7">
        <w:rPr>
          <w:rFonts w:ascii="Calibri" w:hAnsi="Calibri" w:cs="Calibri"/>
          <w:sz w:val="22"/>
          <w:szCs w:val="22"/>
        </w:rPr>
        <w:t xml:space="preserve">, </w:t>
      </w:r>
      <w:bookmarkStart w:id="2" w:name="_Hlk105444017"/>
      <w:r w:rsidRPr="00997CA7">
        <w:rPr>
          <w:rFonts w:ascii="Calibri" w:hAnsi="Calibri" w:cs="Calibri"/>
          <w:sz w:val="22"/>
          <w:szCs w:val="22"/>
        </w:rPr>
        <w:t>z</w:t>
      </w:r>
      <w:r w:rsidR="002D64F2" w:rsidRPr="00997CA7">
        <w:rPr>
          <w:rFonts w:ascii="Calibri" w:hAnsi="Calibri" w:cs="Calibri"/>
          <w:sz w:val="22"/>
          <w:szCs w:val="22"/>
        </w:rPr>
        <w:t> </w:t>
      </w:r>
      <w:r w:rsidRPr="00997CA7">
        <w:rPr>
          <w:rFonts w:ascii="Calibri" w:hAnsi="Calibri" w:cs="Calibri"/>
          <w:sz w:val="22"/>
          <w:szCs w:val="22"/>
        </w:rPr>
        <w:t>zastosowaniem technologii Illuminy</w:t>
      </w:r>
      <w:r w:rsidR="003C363D" w:rsidRPr="00997CA7">
        <w:rPr>
          <w:rFonts w:ascii="Calibri" w:hAnsi="Calibri" w:cs="Calibri"/>
          <w:sz w:val="22"/>
          <w:szCs w:val="22"/>
        </w:rPr>
        <w:t xml:space="preserve">. </w:t>
      </w:r>
      <w:bookmarkEnd w:id="2"/>
    </w:p>
    <w:p w:rsidR="00571472" w:rsidRPr="00997CA7" w:rsidRDefault="00571472" w:rsidP="00A14926">
      <w:pPr>
        <w:pStyle w:val="Standard"/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Zakres przedmiotu zamówienia obejmuje:</w:t>
      </w:r>
    </w:p>
    <w:p w:rsidR="00571472" w:rsidRPr="00997CA7" w:rsidRDefault="00571472" w:rsidP="00A14926">
      <w:pPr>
        <w:pStyle w:val="Standard"/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kontrolę jakości próbek RNA</w:t>
      </w:r>
      <w:r w:rsidR="006D132F" w:rsidRPr="00997CA7">
        <w:rPr>
          <w:rFonts w:ascii="Calibri" w:hAnsi="Calibri" w:cs="Calibri"/>
          <w:sz w:val="22"/>
          <w:szCs w:val="22"/>
        </w:rPr>
        <w:t xml:space="preserve"> izolowanych z materiału roślinnego,</w:t>
      </w:r>
    </w:p>
    <w:p w:rsidR="00571472" w:rsidRPr="00997CA7" w:rsidRDefault="00571472" w:rsidP="00A14926">
      <w:pPr>
        <w:pStyle w:val="Standard"/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przygotowanie bibliotek cDNA </w:t>
      </w:r>
      <w:r w:rsidR="000D56F9" w:rsidRPr="00997CA7">
        <w:rPr>
          <w:rFonts w:ascii="Calibri" w:hAnsi="Calibri" w:cs="Calibri"/>
          <w:sz w:val="22"/>
          <w:szCs w:val="22"/>
        </w:rPr>
        <w:t xml:space="preserve">typu "stranded" </w:t>
      </w:r>
      <w:r w:rsidRPr="00997CA7">
        <w:rPr>
          <w:rFonts w:ascii="Calibri" w:hAnsi="Calibri" w:cs="Calibri"/>
          <w:sz w:val="22"/>
          <w:szCs w:val="22"/>
        </w:rPr>
        <w:t>dla wszystkich dostarczonych prób RNA</w:t>
      </w:r>
      <w:r w:rsidR="00012978" w:rsidRPr="00997CA7">
        <w:rPr>
          <w:rFonts w:ascii="Calibri" w:hAnsi="Calibri" w:cs="Calibri"/>
          <w:sz w:val="22"/>
          <w:szCs w:val="22"/>
        </w:rPr>
        <w:t xml:space="preserve"> poprzez selekcję poly-A</w:t>
      </w:r>
      <w:r w:rsidR="006D132F" w:rsidRPr="00997CA7">
        <w:rPr>
          <w:rFonts w:ascii="Calibri" w:hAnsi="Calibri" w:cs="Calibri"/>
          <w:sz w:val="22"/>
          <w:szCs w:val="22"/>
        </w:rPr>
        <w:t>,</w:t>
      </w:r>
    </w:p>
    <w:p w:rsidR="00571472" w:rsidRPr="00997CA7" w:rsidRDefault="00571472" w:rsidP="00A14926">
      <w:pPr>
        <w:pStyle w:val="Standard"/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sekwencjonowanie w trybie sparowanych odczytów: </w:t>
      </w:r>
      <w:r w:rsidR="003C363D" w:rsidRPr="00997CA7">
        <w:rPr>
          <w:rFonts w:ascii="Calibri" w:hAnsi="Calibri" w:cs="Calibri"/>
          <w:sz w:val="22"/>
          <w:szCs w:val="22"/>
        </w:rPr>
        <w:t>2x1</w:t>
      </w:r>
      <w:r w:rsidR="00600C61" w:rsidRPr="00997CA7">
        <w:rPr>
          <w:rFonts w:ascii="Calibri" w:hAnsi="Calibri" w:cs="Calibri"/>
          <w:sz w:val="22"/>
          <w:szCs w:val="22"/>
        </w:rPr>
        <w:t>5</w:t>
      </w:r>
      <w:r w:rsidR="003C363D" w:rsidRPr="00997CA7">
        <w:rPr>
          <w:rFonts w:ascii="Calibri" w:hAnsi="Calibri" w:cs="Calibri"/>
          <w:sz w:val="22"/>
          <w:szCs w:val="22"/>
        </w:rPr>
        <w:t>0bp, przy zakładanej liczbie odczytów mi</w:t>
      </w:r>
      <w:r w:rsidR="006D132F" w:rsidRPr="00997CA7">
        <w:rPr>
          <w:rFonts w:ascii="Calibri" w:hAnsi="Calibri" w:cs="Calibri"/>
          <w:sz w:val="22"/>
          <w:szCs w:val="22"/>
        </w:rPr>
        <w:t>nimum</w:t>
      </w:r>
      <w:r w:rsidR="003C363D" w:rsidRPr="00997CA7">
        <w:rPr>
          <w:rFonts w:ascii="Calibri" w:hAnsi="Calibri" w:cs="Calibri"/>
          <w:sz w:val="22"/>
          <w:szCs w:val="22"/>
        </w:rPr>
        <w:t xml:space="preserve"> </w:t>
      </w:r>
      <w:r w:rsidR="006D132F" w:rsidRPr="00997CA7">
        <w:rPr>
          <w:rFonts w:ascii="Calibri" w:hAnsi="Calibri" w:cs="Calibri"/>
          <w:sz w:val="22"/>
          <w:szCs w:val="22"/>
        </w:rPr>
        <w:t>4</w:t>
      </w:r>
      <w:r w:rsidR="003C363D" w:rsidRPr="00997CA7">
        <w:rPr>
          <w:rFonts w:ascii="Calibri" w:hAnsi="Calibri" w:cs="Calibri"/>
          <w:sz w:val="22"/>
          <w:szCs w:val="22"/>
        </w:rPr>
        <w:t>5</w:t>
      </w:r>
      <w:r w:rsidR="006D132F" w:rsidRPr="00997CA7">
        <w:rPr>
          <w:rFonts w:ascii="Calibri" w:hAnsi="Calibri" w:cs="Calibri"/>
          <w:sz w:val="22"/>
          <w:szCs w:val="22"/>
        </w:rPr>
        <w:t>-50</w:t>
      </w:r>
      <w:r w:rsidR="003C363D" w:rsidRPr="00997CA7">
        <w:rPr>
          <w:rFonts w:ascii="Calibri" w:hAnsi="Calibri" w:cs="Calibri"/>
          <w:sz w:val="22"/>
          <w:szCs w:val="22"/>
        </w:rPr>
        <w:t xml:space="preserve"> mln na próbę wykonane zestawem dedykowanym dla technologii Illuminy (</w:t>
      </w:r>
      <w:r w:rsidR="007D7C51" w:rsidRPr="00997CA7">
        <w:rPr>
          <w:rFonts w:ascii="Calibri" w:hAnsi="Calibri" w:cs="Calibri"/>
          <w:sz w:val="22"/>
          <w:szCs w:val="22"/>
        </w:rPr>
        <w:t xml:space="preserve">HiSeq4000, </w:t>
      </w:r>
      <w:r w:rsidR="003C363D" w:rsidRPr="00997CA7">
        <w:rPr>
          <w:rFonts w:ascii="Calibri" w:hAnsi="Calibri" w:cs="Calibri"/>
          <w:bCs/>
          <w:sz w:val="22"/>
          <w:szCs w:val="22"/>
        </w:rPr>
        <w:t>NovaSeq6000</w:t>
      </w:r>
      <w:r w:rsidR="00B93CA7" w:rsidRPr="00997CA7">
        <w:rPr>
          <w:rFonts w:ascii="Calibri" w:hAnsi="Calibri" w:cs="Calibri"/>
          <w:sz w:val="22"/>
          <w:szCs w:val="22"/>
        </w:rPr>
        <w:t>)</w:t>
      </w:r>
      <w:r w:rsidR="008B0A03" w:rsidRPr="00997CA7">
        <w:rPr>
          <w:rFonts w:ascii="Calibri" w:hAnsi="Calibri" w:cs="Calibri"/>
          <w:sz w:val="22"/>
          <w:szCs w:val="22"/>
        </w:rPr>
        <w:t>,</w:t>
      </w:r>
    </w:p>
    <w:p w:rsidR="009F6BD6" w:rsidRPr="00997CA7" w:rsidRDefault="00571472" w:rsidP="00A14926">
      <w:pPr>
        <w:pStyle w:val="Standard"/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kontrolę jakości odczytów sekwencjonowania </w:t>
      </w:r>
      <w:r w:rsidR="00363C07" w:rsidRPr="00997CA7">
        <w:rPr>
          <w:rFonts w:ascii="Calibri" w:hAnsi="Calibri" w:cs="Calibri"/>
          <w:sz w:val="22"/>
          <w:szCs w:val="22"/>
        </w:rPr>
        <w:t xml:space="preserve">z usunięciem sekwencji adapterowych </w:t>
      </w:r>
      <w:r w:rsidRPr="00997CA7">
        <w:rPr>
          <w:rFonts w:ascii="Calibri" w:hAnsi="Calibri" w:cs="Calibri"/>
          <w:sz w:val="22"/>
          <w:szCs w:val="22"/>
        </w:rPr>
        <w:t>przed udostępnieniem</w:t>
      </w:r>
      <w:r w:rsidR="008B0A03" w:rsidRPr="00997CA7">
        <w:rPr>
          <w:rFonts w:ascii="Calibri" w:hAnsi="Calibri" w:cs="Calibri"/>
          <w:sz w:val="22"/>
          <w:szCs w:val="22"/>
        </w:rPr>
        <w:t>,</w:t>
      </w:r>
    </w:p>
    <w:p w:rsidR="00571472" w:rsidRPr="00997CA7" w:rsidRDefault="00571472" w:rsidP="00A14926">
      <w:pPr>
        <w:pStyle w:val="Standard"/>
        <w:numPr>
          <w:ilvl w:val="2"/>
          <w:numId w:val="2"/>
        </w:numPr>
        <w:tabs>
          <w:tab w:val="clear" w:pos="2340"/>
          <w:tab w:val="num" w:pos="1080"/>
        </w:tabs>
        <w:ind w:left="108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udostępnianie </w:t>
      </w:r>
      <w:r w:rsidR="00CF450B" w:rsidRPr="00997CA7">
        <w:rPr>
          <w:rFonts w:ascii="Calibri" w:hAnsi="Calibri" w:cs="Calibri"/>
          <w:sz w:val="22"/>
          <w:szCs w:val="22"/>
        </w:rPr>
        <w:t>surowych danych w formacie FASTQ</w:t>
      </w:r>
      <w:r w:rsidRPr="00997CA7">
        <w:rPr>
          <w:rFonts w:ascii="Calibri" w:hAnsi="Calibri" w:cs="Calibri"/>
          <w:sz w:val="22"/>
          <w:szCs w:val="22"/>
        </w:rPr>
        <w:t xml:space="preserve"> poprzez odpowiednio szybki serwer internetowy</w:t>
      </w:r>
      <w:r w:rsidR="00CF450B" w:rsidRPr="00997CA7">
        <w:rPr>
          <w:rFonts w:ascii="Calibri" w:hAnsi="Calibri" w:cs="Calibri"/>
          <w:sz w:val="22"/>
          <w:szCs w:val="22"/>
        </w:rPr>
        <w:t>.</w:t>
      </w:r>
    </w:p>
    <w:p w:rsidR="008B0A03" w:rsidRPr="00997CA7" w:rsidRDefault="00571472" w:rsidP="00A14926">
      <w:pPr>
        <w:pStyle w:val="ListParagraph"/>
        <w:numPr>
          <w:ilvl w:val="1"/>
          <w:numId w:val="2"/>
        </w:numPr>
        <w:tabs>
          <w:tab w:val="clear" w:pos="1440"/>
          <w:tab w:val="left" w:pos="720"/>
        </w:tabs>
        <w:spacing w:after="0" w:line="240" w:lineRule="auto"/>
        <w:ind w:left="720"/>
        <w:jc w:val="both"/>
        <w:rPr>
          <w:rFonts w:cs="Calibri"/>
        </w:rPr>
      </w:pPr>
      <w:r w:rsidRPr="00997CA7">
        <w:rPr>
          <w:rFonts w:cs="Calibri"/>
        </w:rPr>
        <w:t xml:space="preserve">Zamawiający zakłada </w:t>
      </w:r>
      <w:r w:rsidR="008B0A03" w:rsidRPr="00997CA7">
        <w:rPr>
          <w:rFonts w:cs="Calibri"/>
        </w:rPr>
        <w:t xml:space="preserve">dostarczenie próbek RNA jednorazowo </w:t>
      </w:r>
      <w:r w:rsidR="007D7C51" w:rsidRPr="00997CA7">
        <w:rPr>
          <w:rFonts w:cs="Calibri"/>
        </w:rPr>
        <w:t>na własny koszt</w:t>
      </w:r>
      <w:r w:rsidR="00A14926" w:rsidRPr="00997CA7">
        <w:rPr>
          <w:rFonts w:cs="Calibri"/>
        </w:rPr>
        <w:t>.</w:t>
      </w:r>
    </w:p>
    <w:p w:rsidR="00571472" w:rsidRPr="00997CA7" w:rsidRDefault="00571472" w:rsidP="00A14926">
      <w:pPr>
        <w:pStyle w:val="ListParagraph"/>
        <w:numPr>
          <w:ilvl w:val="1"/>
          <w:numId w:val="2"/>
        </w:numPr>
        <w:tabs>
          <w:tab w:val="clear" w:pos="1440"/>
          <w:tab w:val="num" w:pos="709"/>
        </w:tabs>
        <w:spacing w:after="0" w:line="240" w:lineRule="auto"/>
        <w:ind w:left="709" w:hanging="349"/>
        <w:jc w:val="both"/>
        <w:rPr>
          <w:rFonts w:cs="Calibri"/>
        </w:rPr>
      </w:pPr>
      <w:r w:rsidRPr="00997CA7">
        <w:rPr>
          <w:rFonts w:cs="Calibri"/>
        </w:rPr>
        <w:t>Gwarancja: re-sekwencjonowanie w przypadku błędnych odczytów.</w:t>
      </w:r>
    </w:p>
    <w:p w:rsidR="00910598" w:rsidRPr="00997CA7" w:rsidRDefault="00910598" w:rsidP="00A14926">
      <w:pPr>
        <w:numPr>
          <w:ilvl w:val="1"/>
          <w:numId w:val="2"/>
        </w:numPr>
        <w:tabs>
          <w:tab w:val="clear" w:pos="1440"/>
        </w:tabs>
        <w:ind w:left="709"/>
        <w:rPr>
          <w:rFonts w:ascii="Calibri" w:eastAsia="SimSun" w:hAnsi="Calibri" w:cs="Calibri"/>
          <w:sz w:val="22"/>
          <w:szCs w:val="22"/>
          <w:lang w:eastAsia="en-US"/>
        </w:rPr>
      </w:pPr>
      <w:r w:rsidRPr="00997CA7">
        <w:rPr>
          <w:rFonts w:ascii="Calibri" w:eastAsia="SimSun" w:hAnsi="Calibri" w:cs="Calibri"/>
          <w:sz w:val="22"/>
          <w:szCs w:val="22"/>
          <w:lang w:eastAsia="en-US"/>
        </w:rPr>
        <w:t>Do niniejszego postępowania przepisów ustawy z dnia 11 września 2019 r. (Dz. U. 2021 poz. 1129 z późn. zm.) nie stosuje się, zgodnie z art. 11 ust. 5 pkt. 1).</w:t>
      </w:r>
    </w:p>
    <w:p w:rsidR="00BC2530" w:rsidRPr="00997CA7" w:rsidRDefault="00BC2530" w:rsidP="00A14926">
      <w:pPr>
        <w:pStyle w:val="ListParagraph"/>
        <w:spacing w:after="0" w:line="240" w:lineRule="auto"/>
        <w:ind w:left="709"/>
        <w:jc w:val="both"/>
        <w:rPr>
          <w:rFonts w:cs="Calibri"/>
        </w:rPr>
      </w:pPr>
    </w:p>
    <w:p w:rsidR="007D7C51" w:rsidRPr="00997CA7" w:rsidRDefault="00571472" w:rsidP="00A14926">
      <w:pPr>
        <w:pStyle w:val="Standard"/>
        <w:numPr>
          <w:ilvl w:val="0"/>
          <w:numId w:val="17"/>
        </w:numPr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Termin</w:t>
      </w:r>
      <w:r w:rsidR="007D7C51" w:rsidRPr="00997CA7">
        <w:rPr>
          <w:rFonts w:ascii="Calibri" w:hAnsi="Calibri" w:cs="Calibri"/>
          <w:b/>
          <w:bCs/>
          <w:sz w:val="22"/>
          <w:szCs w:val="22"/>
        </w:rPr>
        <w:t>y</w:t>
      </w:r>
    </w:p>
    <w:p w:rsidR="00571472" w:rsidRPr="00997CA7" w:rsidRDefault="00571472" w:rsidP="00A14926">
      <w:pPr>
        <w:pStyle w:val="Standard"/>
        <w:numPr>
          <w:ilvl w:val="1"/>
          <w:numId w:val="1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7C51" w:rsidRPr="00997CA7">
        <w:rPr>
          <w:rFonts w:ascii="Calibri" w:hAnsi="Calibri" w:cs="Calibri"/>
          <w:b/>
          <w:bCs/>
          <w:sz w:val="22"/>
          <w:szCs w:val="22"/>
        </w:rPr>
        <w:t xml:space="preserve">Termin </w:t>
      </w:r>
      <w:r w:rsidRPr="00997CA7">
        <w:rPr>
          <w:rFonts w:ascii="Calibri" w:hAnsi="Calibri" w:cs="Calibri"/>
          <w:b/>
          <w:bCs/>
          <w:sz w:val="22"/>
          <w:szCs w:val="22"/>
        </w:rPr>
        <w:t xml:space="preserve">wykonania zamówienia: </w:t>
      </w:r>
      <w:r w:rsidRPr="00997CA7">
        <w:rPr>
          <w:rFonts w:ascii="Calibri" w:hAnsi="Calibri" w:cs="Calibri"/>
          <w:sz w:val="22"/>
          <w:szCs w:val="22"/>
        </w:rPr>
        <w:t xml:space="preserve">zamówienie należy </w:t>
      </w:r>
      <w:r w:rsidR="000D56F9" w:rsidRPr="00997CA7">
        <w:rPr>
          <w:rFonts w:ascii="Calibri" w:hAnsi="Calibri" w:cs="Calibri"/>
          <w:sz w:val="22"/>
          <w:szCs w:val="22"/>
        </w:rPr>
        <w:t>z</w:t>
      </w:r>
      <w:r w:rsidRPr="00997CA7">
        <w:rPr>
          <w:rFonts w:ascii="Calibri" w:hAnsi="Calibri" w:cs="Calibri"/>
          <w:sz w:val="22"/>
          <w:szCs w:val="22"/>
        </w:rPr>
        <w:t xml:space="preserve">realizować w terminie </w:t>
      </w:r>
      <w:r w:rsidR="00D114FC" w:rsidRPr="00997CA7">
        <w:rPr>
          <w:rFonts w:ascii="Calibri" w:hAnsi="Calibri" w:cs="Calibri"/>
          <w:sz w:val="22"/>
          <w:szCs w:val="22"/>
        </w:rPr>
        <w:br/>
      </w:r>
      <w:r w:rsidRPr="00997CA7">
        <w:rPr>
          <w:rFonts w:ascii="Calibri" w:hAnsi="Calibri" w:cs="Calibri"/>
          <w:sz w:val="22"/>
          <w:szCs w:val="22"/>
        </w:rPr>
        <w:t xml:space="preserve">do </w:t>
      </w:r>
      <w:r w:rsidR="00363C07" w:rsidRPr="00997CA7">
        <w:rPr>
          <w:rFonts w:ascii="Calibri" w:hAnsi="Calibri" w:cs="Calibri"/>
          <w:sz w:val="22"/>
          <w:szCs w:val="22"/>
        </w:rPr>
        <w:t xml:space="preserve">6 </w:t>
      </w:r>
      <w:r w:rsidRPr="00997CA7">
        <w:rPr>
          <w:rFonts w:ascii="Calibri" w:hAnsi="Calibri" w:cs="Calibri"/>
          <w:sz w:val="22"/>
          <w:szCs w:val="22"/>
        </w:rPr>
        <w:t xml:space="preserve">tygodni od dnia otrzymania od Zamawiającego prób wyspecyfikowanych przy zamówieniu. </w:t>
      </w:r>
    </w:p>
    <w:p w:rsidR="007D7C51" w:rsidRPr="00997CA7" w:rsidRDefault="007D7C51" w:rsidP="00A14926">
      <w:pPr>
        <w:pStyle w:val="Standard"/>
        <w:numPr>
          <w:ilvl w:val="1"/>
          <w:numId w:val="1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 xml:space="preserve"> Termin związania ofertą:</w:t>
      </w:r>
      <w:r w:rsidRPr="00997CA7">
        <w:rPr>
          <w:rFonts w:ascii="Calibri" w:hAnsi="Calibri" w:cs="Calibri"/>
          <w:sz w:val="22"/>
          <w:szCs w:val="22"/>
        </w:rPr>
        <w:t xml:space="preserve"> ustala się termin związania ofertą na 30 dni. Bieg terminu związania ofertą rozpoczyna się wraz upływem terminu składania ofert.</w:t>
      </w:r>
    </w:p>
    <w:p w:rsidR="00BC2530" w:rsidRPr="00997CA7" w:rsidRDefault="002D64F2" w:rsidP="00A14926">
      <w:pPr>
        <w:pStyle w:val="Standard"/>
        <w:numPr>
          <w:ilvl w:val="1"/>
          <w:numId w:val="17"/>
        </w:numPr>
        <w:ind w:left="851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 xml:space="preserve"> </w:t>
      </w:r>
      <w:r w:rsidR="007D7C51" w:rsidRPr="00997CA7">
        <w:rPr>
          <w:rFonts w:ascii="Calibri" w:hAnsi="Calibri" w:cs="Calibri"/>
          <w:b/>
          <w:bCs/>
          <w:sz w:val="22"/>
          <w:szCs w:val="22"/>
        </w:rPr>
        <w:t>Termin i miejsce składania ofert:</w:t>
      </w:r>
      <w:r w:rsidR="007D7C51" w:rsidRPr="00997CA7">
        <w:rPr>
          <w:rFonts w:ascii="Calibri" w:hAnsi="Calibri" w:cs="Calibri"/>
          <w:sz w:val="22"/>
          <w:szCs w:val="22"/>
        </w:rPr>
        <w:t xml:space="preserve"> </w:t>
      </w:r>
      <w:r w:rsidR="008E300A" w:rsidRPr="00997CA7">
        <w:rPr>
          <w:rFonts w:ascii="Calibri" w:hAnsi="Calibri" w:cs="Calibri"/>
          <w:sz w:val="22"/>
          <w:szCs w:val="22"/>
        </w:rPr>
        <w:t xml:space="preserve">ofertę należy złożyć w formie elektronicznej (podpisaną kwalifikowanym podpisem elektronicznym) lub w postaci elektronicznej opatrzonej kwalifikowanym podpisem elektronicznym lub podpisem zaufanym osoby uprawnionej do reprezentowania Wykonawcy w terminie do dnia </w:t>
      </w:r>
      <w:r w:rsidR="008E300A" w:rsidRPr="00315963">
        <w:rPr>
          <w:rFonts w:ascii="Calibri" w:hAnsi="Calibri" w:cs="Calibri"/>
          <w:b/>
          <w:bCs/>
          <w:sz w:val="22"/>
          <w:szCs w:val="22"/>
          <w:u w:val="single"/>
        </w:rPr>
        <w:t>1</w:t>
      </w:r>
      <w:r w:rsidR="00315963" w:rsidRPr="00315963">
        <w:rPr>
          <w:rFonts w:ascii="Calibri" w:hAnsi="Calibri" w:cs="Calibri"/>
          <w:b/>
          <w:bCs/>
          <w:sz w:val="22"/>
          <w:szCs w:val="22"/>
          <w:u w:val="single"/>
        </w:rPr>
        <w:t>4</w:t>
      </w:r>
      <w:r w:rsidR="008E300A" w:rsidRPr="00315963">
        <w:rPr>
          <w:rFonts w:ascii="Calibri" w:hAnsi="Calibri" w:cs="Calibri"/>
          <w:b/>
          <w:bCs/>
          <w:sz w:val="22"/>
          <w:szCs w:val="22"/>
          <w:u w:val="single"/>
        </w:rPr>
        <w:t>.06.2022 r. do godz. 13:00</w:t>
      </w:r>
      <w:r w:rsidR="008E300A" w:rsidRPr="00997CA7">
        <w:rPr>
          <w:rFonts w:ascii="Calibri" w:hAnsi="Calibri" w:cs="Calibri"/>
          <w:sz w:val="22"/>
          <w:szCs w:val="22"/>
        </w:rPr>
        <w:t xml:space="preserve"> (zalecane formaty dokumentów: .pdf, .doc, .docx, .rtf,.xps, .odt.,). Oferta należy przesłać na adres mailowy: </w:t>
      </w:r>
      <w:hyperlink r:id="rId7" w:history="1">
        <w:r w:rsidR="00AE7958" w:rsidRPr="00997CA7">
          <w:rPr>
            <w:rStyle w:val="Hipercze"/>
            <w:rFonts w:ascii="Calibri" w:hAnsi="Calibri" w:cs="Calibri"/>
            <w:sz w:val="22"/>
            <w:szCs w:val="22"/>
          </w:rPr>
          <w:t>office@igr.poznan.pl</w:t>
        </w:r>
      </w:hyperlink>
      <w:r w:rsidR="008E300A" w:rsidRPr="00997CA7">
        <w:rPr>
          <w:rFonts w:ascii="Calibri" w:hAnsi="Calibri" w:cs="Calibri"/>
          <w:sz w:val="22"/>
          <w:szCs w:val="22"/>
        </w:rPr>
        <w:t>.</w:t>
      </w:r>
    </w:p>
    <w:p w:rsidR="00571472" w:rsidRPr="00997CA7" w:rsidRDefault="00571472" w:rsidP="00A14926">
      <w:pPr>
        <w:pStyle w:val="Standard"/>
        <w:numPr>
          <w:ilvl w:val="0"/>
          <w:numId w:val="17"/>
        </w:numPr>
        <w:ind w:left="357" w:hanging="357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Warunki udziału w postępowaniu</w:t>
      </w:r>
      <w:r w:rsidR="00D55A43" w:rsidRPr="00997CA7">
        <w:rPr>
          <w:rFonts w:ascii="Calibri" w:hAnsi="Calibri" w:cs="Calibri"/>
          <w:b/>
          <w:bCs/>
          <w:sz w:val="22"/>
          <w:szCs w:val="22"/>
        </w:rPr>
        <w:t>:</w:t>
      </w:r>
    </w:p>
    <w:p w:rsidR="00D55A43" w:rsidRPr="00997CA7" w:rsidRDefault="00D55A43" w:rsidP="00A14926">
      <w:pPr>
        <w:pStyle w:val="Standard"/>
        <w:ind w:left="360"/>
        <w:jc w:val="both"/>
        <w:rPr>
          <w:rFonts w:ascii="Calibri" w:hAnsi="Calibri" w:cs="Calibri"/>
          <w:bCs/>
          <w:sz w:val="22"/>
          <w:szCs w:val="22"/>
        </w:rPr>
      </w:pPr>
      <w:r w:rsidRPr="00997CA7">
        <w:rPr>
          <w:rFonts w:ascii="Calibri" w:hAnsi="Calibri" w:cs="Calibri"/>
          <w:bCs/>
          <w:sz w:val="22"/>
          <w:szCs w:val="22"/>
        </w:rPr>
        <w:t>O udzielenie zamówienia mogą ubiegać się wykonawcy, którzy spełniają warunki udziału w postępowaniu dotyczące zdolności technicznej lub zawodowej.</w:t>
      </w:r>
    </w:p>
    <w:p w:rsidR="00D55A43" w:rsidRPr="00997CA7" w:rsidRDefault="00D55A43" w:rsidP="00A14926">
      <w:pPr>
        <w:pStyle w:val="Standard"/>
        <w:ind w:left="360"/>
        <w:jc w:val="both"/>
        <w:rPr>
          <w:rFonts w:ascii="Calibri" w:hAnsi="Calibri" w:cs="Calibri"/>
          <w:bCs/>
          <w:i/>
          <w:sz w:val="22"/>
          <w:szCs w:val="22"/>
        </w:rPr>
      </w:pPr>
      <w:r w:rsidRPr="00997CA7">
        <w:rPr>
          <w:rFonts w:ascii="Calibri" w:hAnsi="Calibri" w:cs="Calibri"/>
          <w:bCs/>
          <w:i/>
          <w:sz w:val="22"/>
          <w:szCs w:val="22"/>
        </w:rPr>
        <w:t>Warunki, o których mowa powyżej zostaną spełnione, jeżeli wykonawca wykaże, że:</w:t>
      </w:r>
    </w:p>
    <w:p w:rsidR="00D55A43" w:rsidRPr="00997CA7" w:rsidRDefault="00D55A43" w:rsidP="00A14926">
      <w:pPr>
        <w:pStyle w:val="Standard"/>
        <w:numPr>
          <w:ilvl w:val="1"/>
          <w:numId w:val="17"/>
        </w:num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997CA7">
        <w:rPr>
          <w:rFonts w:ascii="Calibri" w:hAnsi="Calibri" w:cs="Calibri"/>
          <w:bCs/>
          <w:sz w:val="22"/>
          <w:szCs w:val="22"/>
        </w:rPr>
        <w:t xml:space="preserve">w okresie ostatnich trzech lat przed upływem terminu składania ofert, a jeżeli okres prowadzenia działalności jest krótszy – w tym okresie, wykonał należycie co najmniej dwie usługi (zakończone </w:t>
      </w:r>
      <w:r w:rsidR="00CC1FB4" w:rsidRPr="00997CA7">
        <w:rPr>
          <w:rFonts w:ascii="Calibri" w:hAnsi="Calibri" w:cs="Calibri"/>
          <w:bCs/>
          <w:sz w:val="22"/>
          <w:szCs w:val="22"/>
        </w:rPr>
        <w:t>ralizacje</w:t>
      </w:r>
      <w:r w:rsidRPr="00997CA7">
        <w:rPr>
          <w:rFonts w:ascii="Calibri" w:hAnsi="Calibri" w:cs="Calibri"/>
          <w:bCs/>
          <w:sz w:val="22"/>
          <w:szCs w:val="22"/>
        </w:rPr>
        <w:t xml:space="preserve">) </w:t>
      </w:r>
      <w:r w:rsidR="00C424EA" w:rsidRPr="00997CA7">
        <w:rPr>
          <w:rFonts w:ascii="Calibri" w:hAnsi="Calibri" w:cs="Calibri"/>
          <w:sz w:val="22"/>
          <w:szCs w:val="22"/>
        </w:rPr>
        <w:t>sekwencjonowania transkryptomów metodą NGS, z zastosowaniem technologii Illuminy</w:t>
      </w:r>
      <w:r w:rsidR="009A6ECA" w:rsidRPr="00997CA7">
        <w:rPr>
          <w:rFonts w:ascii="Calibri" w:hAnsi="Calibri" w:cs="Calibri"/>
          <w:bCs/>
          <w:sz w:val="22"/>
          <w:szCs w:val="22"/>
        </w:rPr>
        <w:t xml:space="preserve"> </w:t>
      </w:r>
      <w:r w:rsidR="00A877FF" w:rsidRPr="00997CA7">
        <w:rPr>
          <w:rFonts w:ascii="Calibri" w:hAnsi="Calibri" w:cs="Calibri"/>
          <w:bCs/>
          <w:sz w:val="22"/>
          <w:szCs w:val="22"/>
        </w:rPr>
        <w:t xml:space="preserve">o </w:t>
      </w:r>
      <w:r w:rsidRPr="00997CA7">
        <w:rPr>
          <w:rFonts w:ascii="Calibri" w:hAnsi="Calibri" w:cs="Calibri"/>
          <w:bCs/>
          <w:sz w:val="22"/>
          <w:szCs w:val="22"/>
        </w:rPr>
        <w:t xml:space="preserve">wartości nie niższej niż </w:t>
      </w:r>
      <w:r w:rsidR="009A6ECA" w:rsidRPr="00997CA7">
        <w:rPr>
          <w:rFonts w:ascii="Calibri" w:hAnsi="Calibri" w:cs="Calibri"/>
          <w:bCs/>
          <w:sz w:val="22"/>
          <w:szCs w:val="22"/>
        </w:rPr>
        <w:t>1</w:t>
      </w:r>
      <w:r w:rsidR="00FE1F13" w:rsidRPr="00997CA7">
        <w:rPr>
          <w:rFonts w:ascii="Calibri" w:hAnsi="Calibri" w:cs="Calibri"/>
          <w:bCs/>
          <w:sz w:val="22"/>
          <w:szCs w:val="22"/>
        </w:rPr>
        <w:t>5</w:t>
      </w:r>
      <w:r w:rsidRPr="00997CA7">
        <w:rPr>
          <w:rFonts w:ascii="Calibri" w:hAnsi="Calibri" w:cs="Calibri"/>
          <w:bCs/>
          <w:sz w:val="22"/>
          <w:szCs w:val="22"/>
        </w:rPr>
        <w:t>0 000,00 złotych brutto każda;</w:t>
      </w:r>
    </w:p>
    <w:p w:rsidR="00363C07" w:rsidRPr="00997CA7" w:rsidRDefault="00FF0BF5" w:rsidP="00A14926">
      <w:pPr>
        <w:pStyle w:val="Standard"/>
        <w:numPr>
          <w:ilvl w:val="1"/>
          <w:numId w:val="17"/>
        </w:numPr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997CA7">
        <w:rPr>
          <w:rFonts w:ascii="Calibri" w:hAnsi="Calibri" w:cs="Calibri"/>
          <w:bCs/>
          <w:sz w:val="22"/>
          <w:szCs w:val="22"/>
        </w:rPr>
        <w:t>b</w:t>
      </w:r>
      <w:r w:rsidR="00363C07" w:rsidRPr="00997CA7">
        <w:rPr>
          <w:rFonts w:ascii="Calibri" w:hAnsi="Calibri" w:cs="Calibri"/>
          <w:bCs/>
          <w:sz w:val="22"/>
          <w:szCs w:val="22"/>
        </w:rPr>
        <w:t>ył cytowany w co najmniej 5 recenzowanych czasopismach naukowych o</w:t>
      </w:r>
      <w:r w:rsidRPr="00997CA7">
        <w:rPr>
          <w:rFonts w:ascii="Calibri" w:hAnsi="Calibri" w:cs="Calibri"/>
          <w:bCs/>
          <w:sz w:val="22"/>
          <w:szCs w:val="22"/>
        </w:rPr>
        <w:t> </w:t>
      </w:r>
      <w:r w:rsidR="00363C07" w:rsidRPr="00997CA7">
        <w:rPr>
          <w:rFonts w:ascii="Calibri" w:hAnsi="Calibri" w:cs="Calibri"/>
          <w:bCs/>
          <w:sz w:val="22"/>
          <w:szCs w:val="22"/>
        </w:rPr>
        <w:t>międzynarodowym zasięgu.</w:t>
      </w:r>
    </w:p>
    <w:p w:rsidR="00571472" w:rsidRPr="00997CA7" w:rsidRDefault="00571472" w:rsidP="00A14926">
      <w:pPr>
        <w:numPr>
          <w:ilvl w:val="0"/>
          <w:numId w:val="17"/>
        </w:num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sz w:val="22"/>
          <w:szCs w:val="22"/>
        </w:rPr>
        <w:lastRenderedPageBreak/>
        <w:t>Informacje o sposobie porozumiewania się zamawiającego z wykonawcą</w:t>
      </w:r>
      <w:r w:rsidR="00A31110" w:rsidRPr="00997CA7">
        <w:rPr>
          <w:rFonts w:ascii="Calibri" w:hAnsi="Calibri" w:cs="Calibri"/>
          <w:b/>
          <w:sz w:val="22"/>
          <w:szCs w:val="22"/>
        </w:rPr>
        <w:t>, a </w:t>
      </w:r>
      <w:r w:rsidRPr="00997CA7">
        <w:rPr>
          <w:rFonts w:ascii="Calibri" w:hAnsi="Calibri" w:cs="Calibri"/>
          <w:b/>
          <w:sz w:val="22"/>
          <w:szCs w:val="22"/>
        </w:rPr>
        <w:t>także wskazanie osób uprawnionych do porozumiewania się z wykonawcami</w:t>
      </w:r>
      <w:r w:rsidRPr="00997CA7">
        <w:rPr>
          <w:rFonts w:ascii="Calibri" w:hAnsi="Calibri" w:cs="Calibri"/>
          <w:sz w:val="22"/>
          <w:szCs w:val="22"/>
        </w:rPr>
        <w:t>:</w:t>
      </w:r>
    </w:p>
    <w:p w:rsidR="008E300A" w:rsidRPr="00997CA7" w:rsidRDefault="008E300A" w:rsidP="00A14926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97CA7">
        <w:rPr>
          <w:rFonts w:ascii="Calibri" w:hAnsi="Calibri" w:cs="Calibri"/>
          <w:color w:val="000000"/>
          <w:sz w:val="22"/>
          <w:szCs w:val="22"/>
        </w:rPr>
        <w:t xml:space="preserve">Wszelkie pytania do postępowania należy kierować na adres e-mail: </w:t>
      </w:r>
      <w:hyperlink r:id="rId8" w:history="1">
        <w:r w:rsidRPr="00997CA7">
          <w:rPr>
            <w:rStyle w:val="Hipercze"/>
            <w:rFonts w:ascii="Calibri" w:hAnsi="Calibri" w:cs="Calibri"/>
            <w:sz w:val="22"/>
            <w:szCs w:val="22"/>
          </w:rPr>
          <w:t>muk@igr.poznan.pl</w:t>
        </w:r>
      </w:hyperlink>
    </w:p>
    <w:p w:rsidR="008A7099" w:rsidRPr="00997CA7" w:rsidRDefault="008A7099" w:rsidP="00A1492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color w:val="000000"/>
          <w:sz w:val="22"/>
          <w:szCs w:val="22"/>
        </w:rPr>
      </w:pPr>
      <w:r w:rsidRPr="00997CA7">
        <w:rPr>
          <w:rFonts w:ascii="Calibri" w:hAnsi="Calibri" w:cs="Calibri"/>
          <w:b/>
          <w:sz w:val="22"/>
          <w:szCs w:val="22"/>
        </w:rPr>
        <w:t>Opis sposobu przygotowywania ofert</w:t>
      </w:r>
      <w:r w:rsidRPr="00997CA7">
        <w:rPr>
          <w:rFonts w:ascii="Calibri" w:hAnsi="Calibri" w:cs="Calibri"/>
          <w:sz w:val="22"/>
          <w:szCs w:val="22"/>
        </w:rPr>
        <w:t>:</w:t>
      </w:r>
    </w:p>
    <w:p w:rsidR="008A7099" w:rsidRPr="00997CA7" w:rsidRDefault="008A7099" w:rsidP="00A14926">
      <w:pPr>
        <w:numPr>
          <w:ilvl w:val="1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Ofertę należy sporządzić zgodnie z treścią </w:t>
      </w:r>
      <w:r w:rsidRPr="00997CA7">
        <w:rPr>
          <w:rFonts w:ascii="Calibri" w:hAnsi="Calibri" w:cs="Calibri"/>
          <w:b/>
          <w:sz w:val="22"/>
          <w:szCs w:val="22"/>
        </w:rPr>
        <w:t>Formularza ofertowego</w:t>
      </w:r>
      <w:r w:rsidRPr="00997CA7">
        <w:rPr>
          <w:rFonts w:ascii="Calibri" w:hAnsi="Calibri" w:cs="Calibri"/>
          <w:sz w:val="22"/>
          <w:szCs w:val="22"/>
        </w:rPr>
        <w:t>, stanowiącego załącznik nr 1 do niniejszego Ogłoszenia;</w:t>
      </w:r>
    </w:p>
    <w:p w:rsidR="008A7099" w:rsidRPr="00997CA7" w:rsidRDefault="008A7099" w:rsidP="00A14926">
      <w:pPr>
        <w:numPr>
          <w:ilvl w:val="1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Wraz z Formularzem ofertowym należy złożyć:</w:t>
      </w:r>
    </w:p>
    <w:p w:rsidR="008A7099" w:rsidRPr="001821CE" w:rsidRDefault="008A7099" w:rsidP="001821CE">
      <w:pPr>
        <w:pStyle w:val="Akapitzlist"/>
        <w:numPr>
          <w:ilvl w:val="2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wypełniony i podpisany </w:t>
      </w:r>
      <w:r w:rsidR="001821CE">
        <w:rPr>
          <w:rFonts w:ascii="Calibri" w:hAnsi="Calibri" w:cs="Calibri"/>
          <w:sz w:val="22"/>
          <w:szCs w:val="22"/>
        </w:rPr>
        <w:t xml:space="preserve">załącznik </w:t>
      </w:r>
      <w:r w:rsidRPr="00997CA7">
        <w:rPr>
          <w:rFonts w:ascii="Calibri" w:hAnsi="Calibri" w:cs="Calibri"/>
          <w:sz w:val="22"/>
          <w:szCs w:val="22"/>
        </w:rPr>
        <w:t xml:space="preserve">nr </w:t>
      </w:r>
      <w:r w:rsidR="001821CE">
        <w:rPr>
          <w:rFonts w:ascii="Calibri" w:hAnsi="Calibri" w:cs="Calibri"/>
          <w:sz w:val="22"/>
          <w:szCs w:val="22"/>
        </w:rPr>
        <w:t>2</w:t>
      </w:r>
      <w:r w:rsidRPr="00997CA7">
        <w:rPr>
          <w:rFonts w:ascii="Calibri" w:hAnsi="Calibri" w:cs="Calibri"/>
          <w:sz w:val="22"/>
          <w:szCs w:val="22"/>
        </w:rPr>
        <w:t xml:space="preserve"> do niniejszego Ogłoszenia – </w:t>
      </w:r>
      <w:r w:rsidRPr="00997CA7">
        <w:rPr>
          <w:rFonts w:ascii="Calibri" w:hAnsi="Calibri" w:cs="Calibri"/>
          <w:b/>
          <w:sz w:val="22"/>
          <w:szCs w:val="22"/>
        </w:rPr>
        <w:t>Wykaz usług</w:t>
      </w:r>
      <w:r w:rsidRPr="00997CA7">
        <w:rPr>
          <w:rFonts w:ascii="Calibri" w:hAnsi="Calibri" w:cs="Calibri"/>
          <w:sz w:val="22"/>
          <w:szCs w:val="22"/>
        </w:rPr>
        <w:t xml:space="preserve"> wraz z dokumentami potwierdzającymi ich należyte wykonanie. Dowodami, o których mowa powyżej, są referencje bądź inne dokumenty wystawione przez podmiot, na rzecz którego usługi zostały wykonane;</w:t>
      </w:r>
    </w:p>
    <w:p w:rsidR="008A7099" w:rsidRPr="001821CE" w:rsidRDefault="008A7099" w:rsidP="00A14926">
      <w:pPr>
        <w:pStyle w:val="Akapitzlist"/>
        <w:numPr>
          <w:ilvl w:val="2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1821CE">
        <w:rPr>
          <w:rFonts w:ascii="Calibri" w:hAnsi="Calibri" w:cs="Calibri"/>
          <w:sz w:val="22"/>
          <w:szCs w:val="22"/>
        </w:rPr>
        <w:t xml:space="preserve">wypełniony i podpisany </w:t>
      </w:r>
      <w:r w:rsidR="001821CE">
        <w:rPr>
          <w:rFonts w:ascii="Calibri" w:hAnsi="Calibri" w:cs="Calibri"/>
          <w:sz w:val="22"/>
          <w:szCs w:val="22"/>
        </w:rPr>
        <w:t>załącznik nr 3</w:t>
      </w:r>
      <w:r w:rsidRPr="001821CE">
        <w:rPr>
          <w:rFonts w:ascii="Calibri" w:hAnsi="Calibri" w:cs="Calibri"/>
          <w:sz w:val="22"/>
          <w:szCs w:val="22"/>
        </w:rPr>
        <w:t xml:space="preserve"> do niniejszego Ogłoszenia – </w:t>
      </w:r>
      <w:r w:rsidRPr="001821CE">
        <w:rPr>
          <w:rFonts w:ascii="Calibri" w:hAnsi="Calibri" w:cs="Calibri"/>
          <w:b/>
          <w:sz w:val="22"/>
          <w:szCs w:val="22"/>
        </w:rPr>
        <w:t>Wykaz publikacji</w:t>
      </w:r>
    </w:p>
    <w:p w:rsidR="008F6B15" w:rsidRPr="00997CA7" w:rsidRDefault="008F6B15" w:rsidP="008F6B15">
      <w:pPr>
        <w:pStyle w:val="Akapitzlist"/>
        <w:numPr>
          <w:ilvl w:val="2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>
        <w:rPr>
          <w:rFonts w:ascii="Calibri" w:hAnsi="Calibri" w:cs="Calibri"/>
          <w:sz w:val="22"/>
          <w:szCs w:val="22"/>
        </w:rPr>
        <w:t xml:space="preserve">podpisane </w:t>
      </w:r>
      <w:r w:rsidRPr="00652A16">
        <w:rPr>
          <w:rFonts w:ascii="Calibri" w:hAnsi="Calibri" w:cs="Calibri"/>
          <w:b/>
          <w:bCs/>
          <w:sz w:val="22"/>
          <w:szCs w:val="22"/>
        </w:rPr>
        <w:t>Oświadczenie</w:t>
      </w:r>
      <w:r w:rsidRPr="00997CA7">
        <w:rPr>
          <w:rFonts w:ascii="Calibri" w:hAnsi="Calibri" w:cs="Calibri"/>
          <w:sz w:val="22"/>
          <w:szCs w:val="22"/>
        </w:rPr>
        <w:t xml:space="preserve"> Wykonawcy w zakresie podstawy wykluczenia z postępowania, </w:t>
      </w:r>
      <w:r w:rsidR="00A24927">
        <w:rPr>
          <w:rFonts w:ascii="Calibri" w:hAnsi="Calibri" w:cs="Calibri"/>
          <w:sz w:val="22"/>
          <w:szCs w:val="22"/>
        </w:rPr>
        <w:br/>
      </w:r>
      <w:r w:rsidRPr="00997CA7">
        <w:rPr>
          <w:rFonts w:ascii="Calibri" w:hAnsi="Calibri" w:cs="Calibri"/>
          <w:sz w:val="22"/>
          <w:szCs w:val="22"/>
        </w:rPr>
        <w:t xml:space="preserve">o której mowa w  art. 7 ustawy z dnia 13 kwietnia 2022 r. o szczególnych rozwiązaniach </w:t>
      </w:r>
      <w:r w:rsidR="00A24927">
        <w:rPr>
          <w:rFonts w:ascii="Calibri" w:hAnsi="Calibri" w:cs="Calibri"/>
          <w:sz w:val="22"/>
          <w:szCs w:val="22"/>
        </w:rPr>
        <w:br/>
      </w:r>
      <w:r w:rsidRPr="00997CA7">
        <w:rPr>
          <w:rFonts w:ascii="Calibri" w:hAnsi="Calibri" w:cs="Calibri"/>
          <w:sz w:val="22"/>
          <w:szCs w:val="22"/>
        </w:rPr>
        <w:t>w zakresie przeciwdziałania wspieraniu agresji na Ukrainę oraz służących ochronie bezpieczeństwa narodowego</w:t>
      </w:r>
      <w:r>
        <w:rPr>
          <w:rFonts w:ascii="Calibri" w:hAnsi="Calibri" w:cs="Calibri"/>
          <w:sz w:val="22"/>
          <w:szCs w:val="22"/>
        </w:rPr>
        <w:t xml:space="preserve"> – załącznik nr 4 do niniejszego Ogłoszenia;</w:t>
      </w:r>
    </w:p>
    <w:p w:rsidR="00FF67E4" w:rsidRPr="00997CA7" w:rsidRDefault="00FF67E4" w:rsidP="00AE7958">
      <w:pPr>
        <w:pStyle w:val="Akapitzlist"/>
        <w:numPr>
          <w:ilvl w:val="2"/>
          <w:numId w:val="29"/>
        </w:numPr>
        <w:autoSpaceDE w:val="0"/>
        <w:autoSpaceDN w:val="0"/>
        <w:adjustRightInd w:val="0"/>
        <w:ind w:left="1134" w:hanging="425"/>
        <w:jc w:val="both"/>
        <w:rPr>
          <w:rFonts w:ascii="Calibri" w:hAnsi="Calibri" w:cs="Calibri"/>
          <w:sz w:val="22"/>
          <w:szCs w:val="22"/>
        </w:rPr>
      </w:pPr>
      <w:r w:rsidRPr="00652A16">
        <w:rPr>
          <w:rFonts w:ascii="Calibri" w:hAnsi="Calibri" w:cs="Calibri"/>
          <w:b/>
          <w:bCs/>
          <w:sz w:val="22"/>
          <w:szCs w:val="22"/>
        </w:rPr>
        <w:t>Pełnomocnictwo</w:t>
      </w:r>
      <w:r w:rsidRPr="00997CA7">
        <w:rPr>
          <w:rFonts w:ascii="Calibri" w:hAnsi="Calibri" w:cs="Calibri"/>
          <w:sz w:val="22"/>
          <w:szCs w:val="22"/>
        </w:rPr>
        <w:t>, w przypadku jeśli  imieniu Wykonawcy występuje osoba, której umocowanie nie wynika z dokumentów rejestrowych Wykonawcy</w:t>
      </w:r>
      <w:r w:rsidR="008F6B15">
        <w:rPr>
          <w:rFonts w:ascii="Calibri" w:hAnsi="Calibri" w:cs="Calibri"/>
          <w:sz w:val="22"/>
          <w:szCs w:val="22"/>
        </w:rPr>
        <w:t>.</w:t>
      </w:r>
    </w:p>
    <w:p w:rsidR="00FF67E4" w:rsidRPr="00997CA7" w:rsidRDefault="00FF67E4" w:rsidP="00A14926">
      <w:pPr>
        <w:numPr>
          <w:ilvl w:val="1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W przypadku braków lub błędów w ofercie Wykonawcy, Zamawiający może wezwać Wykonawcę do ich uzupełnienia lub poprawienia.</w:t>
      </w:r>
    </w:p>
    <w:p w:rsidR="00FF67E4" w:rsidRPr="00997CA7" w:rsidRDefault="00FF67E4" w:rsidP="00A14926">
      <w:pPr>
        <w:numPr>
          <w:ilvl w:val="1"/>
          <w:numId w:val="21"/>
        </w:numPr>
        <w:autoSpaceDE w:val="0"/>
        <w:autoSpaceDN w:val="0"/>
        <w:adjustRightInd w:val="0"/>
        <w:ind w:left="709" w:hanging="425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Ofertę należy sporządzić w języku polskim, podpisać zgodnie z pkt. 2 ppkt.</w:t>
      </w:r>
      <w:r w:rsidR="00AE7958" w:rsidRPr="00997CA7">
        <w:rPr>
          <w:rFonts w:ascii="Calibri" w:hAnsi="Calibri" w:cs="Calibri"/>
          <w:sz w:val="22"/>
          <w:szCs w:val="22"/>
        </w:rPr>
        <w:t xml:space="preserve"> </w:t>
      </w:r>
      <w:r w:rsidRPr="00997CA7">
        <w:rPr>
          <w:rFonts w:ascii="Calibri" w:hAnsi="Calibri" w:cs="Calibri"/>
          <w:sz w:val="22"/>
          <w:szCs w:val="22"/>
        </w:rPr>
        <w:t xml:space="preserve">3) Ogłoszenia. </w:t>
      </w:r>
    </w:p>
    <w:p w:rsidR="008A7099" w:rsidRPr="00997CA7" w:rsidRDefault="008A7099" w:rsidP="00A14926">
      <w:pPr>
        <w:autoSpaceDE w:val="0"/>
        <w:autoSpaceDN w:val="0"/>
        <w:adjustRightInd w:val="0"/>
        <w:ind w:left="360"/>
        <w:jc w:val="both"/>
        <w:rPr>
          <w:rFonts w:ascii="Calibri" w:hAnsi="Calibri" w:cs="Calibri"/>
          <w:sz w:val="22"/>
          <w:szCs w:val="22"/>
        </w:rPr>
      </w:pPr>
    </w:p>
    <w:p w:rsidR="008A7099" w:rsidRPr="00997CA7" w:rsidRDefault="008A7099" w:rsidP="00A14926">
      <w:pPr>
        <w:numPr>
          <w:ilvl w:val="0"/>
          <w:numId w:val="21"/>
        </w:numPr>
        <w:autoSpaceDE w:val="0"/>
        <w:autoSpaceDN w:val="0"/>
        <w:adjustRightInd w:val="0"/>
        <w:ind w:left="284" w:hanging="284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Opis sposobu obliczenia ceny</w:t>
      </w:r>
    </w:p>
    <w:p w:rsidR="00254782" w:rsidRPr="00997CA7" w:rsidRDefault="00254782" w:rsidP="00A14926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97CA7">
        <w:rPr>
          <w:rFonts w:ascii="Calibri" w:hAnsi="Calibri" w:cs="Calibri"/>
          <w:bCs/>
          <w:iCs/>
          <w:sz w:val="22"/>
          <w:szCs w:val="22"/>
        </w:rPr>
        <w:t xml:space="preserve">Cena oferty musi być podana liczbowo w Formularzu oferty. Wykonawca w przedstawionej ofercie musi zaoferować cenę jednoznaczną i ostateczną. Cena oferty musi być wyrażona w złotych polskich. Nie będą prowadzone rozliczenia w walutach obcych. Ceny muszą być podane i wyliczone w zaokrągleniu do dwóch miejsc po przecinku (zasada zaokrąglania – poniżej 0,005 należy zaokrąglić w dół, powyżej i równe należy zaokrąglić w górę). Cena oferty musi obejmować wszelkie koszty związane z wykonaniem przedmiotu zamówienia, podatek VAT oraz wykonanie wszystkich obowiązków Wykonawcy, niezbędnych do zrealizowania przedmiotu zamówienia, zgodnie z niniejszym Ogłoszeniem, </w:t>
      </w:r>
      <w:r w:rsidR="00734BE9" w:rsidRPr="00997CA7">
        <w:rPr>
          <w:rFonts w:ascii="Calibri" w:hAnsi="Calibri" w:cs="Calibri"/>
          <w:bCs/>
          <w:iCs/>
          <w:sz w:val="22"/>
          <w:szCs w:val="22"/>
        </w:rPr>
        <w:t>zleceniem na piśmie</w:t>
      </w:r>
      <w:r w:rsidRPr="00997CA7">
        <w:rPr>
          <w:rFonts w:ascii="Calibri" w:hAnsi="Calibri" w:cs="Calibri"/>
          <w:bCs/>
          <w:iCs/>
          <w:sz w:val="22"/>
          <w:szCs w:val="22"/>
        </w:rPr>
        <w:t xml:space="preserve">, jak </w:t>
      </w:r>
      <w:r w:rsidR="00A24927">
        <w:rPr>
          <w:rFonts w:ascii="Calibri" w:hAnsi="Calibri" w:cs="Calibri"/>
          <w:bCs/>
          <w:iCs/>
          <w:sz w:val="22"/>
          <w:szCs w:val="22"/>
        </w:rPr>
        <w:br/>
      </w:r>
      <w:r w:rsidRPr="00997CA7">
        <w:rPr>
          <w:rFonts w:ascii="Calibri" w:hAnsi="Calibri" w:cs="Calibri"/>
          <w:bCs/>
          <w:iCs/>
          <w:sz w:val="22"/>
          <w:szCs w:val="22"/>
        </w:rPr>
        <w:t>i ewentualne ryzyko wynikające z okoliczności, których nie można było przewidzieć w chwili składania oferty. Nieuwzględnienie powyższego przez Wykonawcę w zaoferowanej przez niego cenie nie będzie stanowić podstawy do ponoszenia przez Zamawiającego</w:t>
      </w:r>
    </w:p>
    <w:p w:rsidR="00254782" w:rsidRPr="00997CA7" w:rsidRDefault="00254782" w:rsidP="00A14926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97CA7">
        <w:rPr>
          <w:rFonts w:ascii="Calibri" w:hAnsi="Calibri" w:cs="Calibri"/>
          <w:bCs/>
          <w:iCs/>
          <w:sz w:val="22"/>
          <w:szCs w:val="22"/>
        </w:rPr>
        <w:t>jakichkolwiek dodatkowych kosztów w terminie późniejszym.</w:t>
      </w:r>
    </w:p>
    <w:p w:rsidR="00254782" w:rsidRPr="00997CA7" w:rsidRDefault="00254782" w:rsidP="00A14926">
      <w:pPr>
        <w:autoSpaceDE w:val="0"/>
        <w:autoSpaceDN w:val="0"/>
        <w:adjustRightInd w:val="0"/>
        <w:jc w:val="both"/>
        <w:rPr>
          <w:rFonts w:ascii="Calibri" w:hAnsi="Calibri" w:cs="Calibri"/>
          <w:bCs/>
          <w:iCs/>
          <w:sz w:val="22"/>
          <w:szCs w:val="22"/>
        </w:rPr>
      </w:pPr>
      <w:r w:rsidRPr="00997CA7">
        <w:rPr>
          <w:rFonts w:ascii="Calibri" w:hAnsi="Calibri" w:cs="Calibri"/>
          <w:bCs/>
          <w:iCs/>
          <w:sz w:val="22"/>
          <w:szCs w:val="22"/>
        </w:rPr>
        <w:t xml:space="preserve">Jeżeli zostanie złożona oferta, której wybór prowadziłby do powstania u Zamawiającego obowiązku podatkowego zgodnie z ustawą z dnia 11 marca 2004 r. o podatku od towarów i usług (Dz. U. z 2018 r. poz. 2174, z późn. zm.), dla celów zastosowania kryterium ceny Zamawiający doliczy do przedstawionej </w:t>
      </w:r>
      <w:r w:rsidR="00A24927">
        <w:rPr>
          <w:rFonts w:ascii="Calibri" w:hAnsi="Calibri" w:cs="Calibri"/>
          <w:bCs/>
          <w:iCs/>
          <w:sz w:val="22"/>
          <w:szCs w:val="22"/>
        </w:rPr>
        <w:br/>
      </w:r>
      <w:r w:rsidRPr="00997CA7">
        <w:rPr>
          <w:rFonts w:ascii="Calibri" w:hAnsi="Calibri" w:cs="Calibri"/>
          <w:bCs/>
          <w:iCs/>
          <w:sz w:val="22"/>
          <w:szCs w:val="22"/>
        </w:rPr>
        <w:t>w tej ofercie ceny kwotę podatku od towarów i usług, którą miałby obowiązek rozliczyć.</w:t>
      </w:r>
    </w:p>
    <w:p w:rsidR="008A7099" w:rsidRPr="00997CA7" w:rsidRDefault="00254782" w:rsidP="00A1492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Cs/>
          <w:iCs/>
          <w:sz w:val="22"/>
          <w:szCs w:val="22"/>
        </w:rPr>
        <w:t>W celu oceny takiej oferty, Zamawiający doliczy należny podatek VAT do oferty Wykonawcy.</w:t>
      </w:r>
    </w:p>
    <w:p w:rsidR="008A7099" w:rsidRPr="00997CA7" w:rsidRDefault="008A7099" w:rsidP="00A14926">
      <w:pPr>
        <w:numPr>
          <w:ilvl w:val="0"/>
          <w:numId w:val="21"/>
        </w:numPr>
        <w:tabs>
          <w:tab w:val="left" w:pos="426"/>
        </w:tabs>
        <w:autoSpaceDE w:val="0"/>
        <w:autoSpaceDN w:val="0"/>
        <w:adjustRightInd w:val="0"/>
        <w:ind w:left="426" w:hanging="426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Opis kryteriów</w:t>
      </w:r>
      <w:r w:rsidRPr="00997CA7">
        <w:rPr>
          <w:rFonts w:ascii="Calibri" w:hAnsi="Calibri" w:cs="Calibri"/>
          <w:sz w:val="22"/>
          <w:szCs w:val="22"/>
        </w:rPr>
        <w:t xml:space="preserve">, którymi Zamawiający będzie się kierował przy wyborze oferty, wraz z podaniem ich znaczenia. </w:t>
      </w:r>
    </w:p>
    <w:p w:rsidR="008A7099" w:rsidRPr="00997CA7" w:rsidRDefault="008A7099" w:rsidP="00A14926">
      <w:pPr>
        <w:tabs>
          <w:tab w:val="left" w:pos="426"/>
        </w:tabs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Za najkorzystniejszą w danej części zostanie uznana oferta zawierająca najkorzystniejszy bilans punktów w kryteriach:</w:t>
      </w:r>
    </w:p>
    <w:p w:rsidR="008A7099" w:rsidRPr="00997CA7" w:rsidRDefault="008A7099" w:rsidP="00A14926">
      <w:pPr>
        <w:autoSpaceDE w:val="0"/>
        <w:autoSpaceDN w:val="0"/>
        <w:adjustRightInd w:val="0"/>
        <w:ind w:left="568" w:hanging="284"/>
        <w:jc w:val="both"/>
        <w:rPr>
          <w:rFonts w:ascii="Calibri" w:hAnsi="Calibri" w:cs="Calibri"/>
          <w:b/>
          <w:sz w:val="22"/>
          <w:szCs w:val="22"/>
        </w:rPr>
      </w:pPr>
    </w:p>
    <w:p w:rsidR="008A7099" w:rsidRPr="00997CA7" w:rsidRDefault="008A7099" w:rsidP="00A14926">
      <w:pPr>
        <w:numPr>
          <w:ilvl w:val="1"/>
          <w:numId w:val="4"/>
        </w:numPr>
        <w:tabs>
          <w:tab w:val="clear" w:pos="1440"/>
          <w:tab w:val="num" w:pos="720"/>
        </w:tabs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Cena – 80 %</w:t>
      </w:r>
    </w:p>
    <w:p w:rsidR="008A7099" w:rsidRPr="00997CA7" w:rsidRDefault="008A7099" w:rsidP="00A1492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Oferta z najniższą ceną otrzyma 80 punktów, a pozostałe oferty proporcjonalnie mniej wg następującego wzoru:</w:t>
      </w:r>
    </w:p>
    <w:p w:rsidR="008A7099" w:rsidRPr="00997CA7" w:rsidRDefault="008A7099" w:rsidP="00A1492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</w:p>
    <w:p w:rsidR="008A7099" w:rsidRPr="00997CA7" w:rsidRDefault="008A7099" w:rsidP="00A14926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cena oferowana minimalna brutto</w:t>
      </w:r>
    </w:p>
    <w:p w:rsidR="008A7099" w:rsidRPr="00997CA7" w:rsidRDefault="008A7099" w:rsidP="00A14926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cena</w:t>
      </w:r>
      <w:r w:rsidRPr="00997CA7">
        <w:rPr>
          <w:rFonts w:ascii="Calibri" w:hAnsi="Calibri" w:cs="Calibri"/>
          <w:sz w:val="22"/>
          <w:szCs w:val="22"/>
        </w:rPr>
        <w:tab/>
        <w:t>=</w:t>
      </w:r>
      <w:r w:rsidRPr="00997CA7">
        <w:rPr>
          <w:rFonts w:ascii="Calibri" w:hAnsi="Calibri" w:cs="Calibri"/>
          <w:sz w:val="22"/>
          <w:szCs w:val="22"/>
        </w:rPr>
        <w:tab/>
        <w:t>---------------------------------------------</w:t>
      </w:r>
      <w:r w:rsidRPr="00997CA7">
        <w:rPr>
          <w:rFonts w:ascii="Calibri" w:hAnsi="Calibri" w:cs="Calibri"/>
          <w:sz w:val="22"/>
          <w:szCs w:val="22"/>
        </w:rPr>
        <w:tab/>
        <w:t>x 80 pkt</w:t>
      </w:r>
    </w:p>
    <w:p w:rsidR="008A7099" w:rsidRPr="00997CA7" w:rsidRDefault="008A7099" w:rsidP="00A14926">
      <w:pPr>
        <w:pStyle w:val="Tekstpodstawowy"/>
        <w:jc w:val="center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cena badanej kolejno oferty brutto</w:t>
      </w:r>
    </w:p>
    <w:p w:rsidR="008A7099" w:rsidRPr="00997CA7" w:rsidRDefault="008A7099" w:rsidP="00A14926">
      <w:pPr>
        <w:pStyle w:val="Tekstpodstawowy"/>
        <w:jc w:val="both"/>
        <w:rPr>
          <w:rFonts w:ascii="Calibri" w:hAnsi="Calibri" w:cs="Calibri"/>
          <w:sz w:val="22"/>
          <w:szCs w:val="22"/>
        </w:rPr>
      </w:pPr>
    </w:p>
    <w:p w:rsidR="008A7099" w:rsidRPr="00997CA7" w:rsidRDefault="008A7099" w:rsidP="00A1492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A7099" w:rsidRPr="00997CA7" w:rsidRDefault="008A7099" w:rsidP="00A14926">
      <w:pPr>
        <w:pStyle w:val="Standard"/>
        <w:numPr>
          <w:ilvl w:val="1"/>
          <w:numId w:val="4"/>
        </w:numPr>
        <w:tabs>
          <w:tab w:val="clear" w:pos="1440"/>
          <w:tab w:val="num" w:pos="720"/>
        </w:tabs>
        <w:ind w:left="714" w:hanging="357"/>
        <w:jc w:val="both"/>
        <w:rPr>
          <w:rFonts w:ascii="Calibri" w:hAnsi="Calibri" w:cs="Calibri"/>
          <w:bCs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Termin </w:t>
      </w:r>
      <w:r w:rsidRPr="00997CA7">
        <w:rPr>
          <w:rFonts w:ascii="Calibri" w:hAnsi="Calibri" w:cs="Calibri"/>
          <w:bCs/>
          <w:sz w:val="22"/>
          <w:szCs w:val="22"/>
        </w:rPr>
        <w:t>realizacji – 20 %</w:t>
      </w:r>
    </w:p>
    <w:p w:rsidR="008A7099" w:rsidRPr="00997CA7" w:rsidRDefault="008A7099" w:rsidP="00A14926">
      <w:pPr>
        <w:pStyle w:val="Standard"/>
        <w:ind w:left="720"/>
        <w:jc w:val="both"/>
        <w:rPr>
          <w:rFonts w:ascii="Calibri" w:hAnsi="Calibri" w:cs="Calibri"/>
          <w:bCs/>
          <w:sz w:val="22"/>
          <w:szCs w:val="22"/>
          <w:u w:val="single"/>
        </w:rPr>
      </w:pPr>
      <w:r w:rsidRPr="00997CA7">
        <w:rPr>
          <w:rFonts w:ascii="Calibri" w:hAnsi="Calibri" w:cs="Calibri"/>
          <w:bCs/>
          <w:sz w:val="22"/>
          <w:szCs w:val="22"/>
        </w:rPr>
        <w:t xml:space="preserve">Termin wykonania jednej analizy od dnia odebrania próbki przez wykonawcę (przy założeniu </w:t>
      </w:r>
      <w:r w:rsidRPr="00997CA7">
        <w:rPr>
          <w:rFonts w:ascii="Calibri" w:hAnsi="Calibri" w:cs="Calibri"/>
          <w:bCs/>
          <w:sz w:val="22"/>
          <w:szCs w:val="22"/>
        </w:rPr>
        <w:lastRenderedPageBreak/>
        <w:t>spełnienia kryterium jakości izolatu RNA) do dnia umieszczenia danych sekwencyjnych na serwerze.</w:t>
      </w:r>
    </w:p>
    <w:p w:rsidR="008A7099" w:rsidRPr="00997CA7" w:rsidRDefault="008A7099" w:rsidP="00A14926">
      <w:pPr>
        <w:pStyle w:val="Standard"/>
        <w:ind w:left="720"/>
        <w:jc w:val="both"/>
        <w:rPr>
          <w:rFonts w:ascii="Calibri" w:hAnsi="Calibri" w:cs="Calibri"/>
          <w:bCs/>
          <w:sz w:val="22"/>
          <w:szCs w:val="22"/>
        </w:rPr>
      </w:pPr>
      <w:r w:rsidRPr="00997CA7">
        <w:rPr>
          <w:rFonts w:ascii="Calibri" w:hAnsi="Calibri" w:cs="Calibri"/>
          <w:bCs/>
          <w:sz w:val="22"/>
          <w:szCs w:val="22"/>
        </w:rPr>
        <w:t>Oferta może otrzymać max 20 pkt, przyznanych w następujący sposób:</w:t>
      </w:r>
    </w:p>
    <w:p w:rsidR="008A7099" w:rsidRPr="00997CA7" w:rsidRDefault="008A7099" w:rsidP="00A1492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6 tygodni – 0 pkt </w:t>
      </w:r>
    </w:p>
    <w:p w:rsidR="008A7099" w:rsidRPr="00997CA7" w:rsidRDefault="008A7099" w:rsidP="00A1492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5 tygodni – 10 pkt</w:t>
      </w:r>
    </w:p>
    <w:p w:rsidR="008A7099" w:rsidRPr="00997CA7" w:rsidRDefault="008A7099" w:rsidP="00A14926">
      <w:pPr>
        <w:autoSpaceDE w:val="0"/>
        <w:autoSpaceDN w:val="0"/>
        <w:adjustRightInd w:val="0"/>
        <w:ind w:left="72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4 tygodnie i mniej – 20 pkt</w:t>
      </w:r>
    </w:p>
    <w:p w:rsidR="00E36E9E" w:rsidRPr="00997CA7" w:rsidRDefault="00E36E9E" w:rsidP="00A1492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Realizacja usługi:</w:t>
      </w:r>
    </w:p>
    <w:p w:rsidR="00E36E9E" w:rsidRPr="00997CA7" w:rsidRDefault="00E36E9E" w:rsidP="00A14926">
      <w:p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Realizacja usług nastąpi po wyborze najkorzystniejszej oferty, w następstwie którego Wykonawca otrzyma zlecenie mailowe oraz informację o wysyłce prób do</w:t>
      </w:r>
      <w:r w:rsidR="000944F5" w:rsidRPr="00997CA7">
        <w:rPr>
          <w:rFonts w:ascii="Calibri" w:hAnsi="Calibri" w:cs="Calibri"/>
          <w:sz w:val="22"/>
          <w:szCs w:val="22"/>
        </w:rPr>
        <w:t xml:space="preserve"> sekwencjonowania.</w:t>
      </w:r>
    </w:p>
    <w:p w:rsidR="00307A8A" w:rsidRPr="00997CA7" w:rsidRDefault="00307A8A" w:rsidP="00A1492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Warunki płatności:</w:t>
      </w:r>
    </w:p>
    <w:p w:rsidR="0070761C" w:rsidRPr="00997CA7" w:rsidRDefault="00307A8A" w:rsidP="00A14926">
      <w:pPr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Zamawiający dokona zapłaty wynagrodzenia, po wykonaniu Przedmiotu zamówienia zgodnego z ofertą Wykonawcy, potwierdzone protokołem odbioru i doręczeniu Zamawiającemu prawidłowo wystawionej faktury, w terminie do 30 dni od daty jej doręczenia. Wynagrodzenie płatne będzie przelewem z rachunku Zamawiającego, na konto Wykonawcy wskazane na fakturze.</w:t>
      </w:r>
      <w:r w:rsidR="0070761C" w:rsidRPr="00997CA7">
        <w:rPr>
          <w:rFonts w:ascii="Calibri" w:hAnsi="Calibri" w:cs="Calibri"/>
          <w:sz w:val="22"/>
          <w:szCs w:val="22"/>
        </w:rPr>
        <w:t xml:space="preserve"> </w:t>
      </w:r>
      <w:r w:rsidRPr="00997CA7">
        <w:rPr>
          <w:rFonts w:ascii="Calibri" w:hAnsi="Calibri" w:cs="Calibri"/>
          <w:sz w:val="22"/>
          <w:szCs w:val="22"/>
        </w:rPr>
        <w:t>Zamawiający dopuszcza możliwość przesyłania faktur</w:t>
      </w:r>
      <w:r w:rsidR="0070761C" w:rsidRPr="00997CA7">
        <w:rPr>
          <w:rFonts w:ascii="Calibri" w:hAnsi="Calibri" w:cs="Calibri"/>
          <w:sz w:val="22"/>
          <w:szCs w:val="22"/>
        </w:rPr>
        <w:t>y</w:t>
      </w:r>
      <w:r w:rsidRPr="00997CA7">
        <w:rPr>
          <w:rFonts w:ascii="Calibri" w:hAnsi="Calibri" w:cs="Calibri"/>
          <w:sz w:val="22"/>
          <w:szCs w:val="22"/>
        </w:rPr>
        <w:t xml:space="preserve"> drogą elektroniczną na adres: office@igr.poznan.pl lub przesłania ustrukturyzowanej faktury za pośrednictwem Platformy Elektronicznego Fakturowania (zgodnie z zasadami określonymi w ustawie z dnia 9 listopada 2018 r. o elektronicznym fakturowaniu w zamówieniach publicznych, koncesjach na roboty budowlane lub usługi oraz partnerstwie publiczno-prywatnym).</w:t>
      </w:r>
    </w:p>
    <w:p w:rsidR="0070761C" w:rsidRPr="00997CA7" w:rsidRDefault="0070761C" w:rsidP="00A14926">
      <w:pPr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W przypadku podmiotów zagranicznych:</w:t>
      </w:r>
    </w:p>
    <w:p w:rsidR="0070761C" w:rsidRPr="00997CA7" w:rsidRDefault="0070761C" w:rsidP="00A14926">
      <w:p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 tytułu realizacji zobowiązania wynikającego ze złożonej oferty, na podstawie przepisów podatkowych, na Zamawiającego został nałożony obowiązek uiszczenia należytego podatku VAT. Podatek ten, mimo, że nie wchodzi w cenę wynagrodzenia, tworzy wraz z nią rzeczywistą kwotę wydatkowanych środków publicznych.</w:t>
      </w:r>
    </w:p>
    <w:p w:rsidR="00E405AA" w:rsidRPr="00997CA7" w:rsidRDefault="00E405AA" w:rsidP="00A14926">
      <w:pPr>
        <w:numPr>
          <w:ilvl w:val="0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b/>
          <w:bCs/>
          <w:sz w:val="22"/>
          <w:szCs w:val="22"/>
        </w:rPr>
      </w:pPr>
      <w:r w:rsidRPr="00997CA7">
        <w:rPr>
          <w:rFonts w:ascii="Calibri" w:hAnsi="Calibri" w:cs="Calibri"/>
          <w:b/>
          <w:bCs/>
          <w:sz w:val="22"/>
          <w:szCs w:val="22"/>
        </w:rPr>
        <w:t>Klauzula informacyjna</w:t>
      </w:r>
    </w:p>
    <w:p w:rsidR="00E405AA" w:rsidRPr="00997CA7" w:rsidRDefault="00E405AA" w:rsidP="002D5EA6">
      <w:pPr>
        <w:numPr>
          <w:ilvl w:val="3"/>
          <w:numId w:val="21"/>
        </w:numPr>
        <w:autoSpaceDE w:val="0"/>
        <w:autoSpaceDN w:val="0"/>
        <w:adjustRightInd w:val="0"/>
        <w:ind w:left="709" w:hanging="426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Zamawiający informuje, że będzie przetwarzał dane osobowe Wykonawcy w celu związanym </w:t>
      </w:r>
      <w:r w:rsidR="00A24927">
        <w:rPr>
          <w:rFonts w:ascii="Calibri" w:hAnsi="Calibri" w:cs="Calibri"/>
          <w:sz w:val="22"/>
          <w:szCs w:val="22"/>
        </w:rPr>
        <w:br/>
      </w:r>
      <w:r w:rsidRPr="00997CA7">
        <w:rPr>
          <w:rFonts w:ascii="Calibri" w:hAnsi="Calibri" w:cs="Calibri"/>
          <w:sz w:val="22"/>
          <w:szCs w:val="22"/>
        </w:rPr>
        <w:t>z realizacją zlecenia.</w:t>
      </w:r>
    </w:p>
    <w:p w:rsidR="00AE7958" w:rsidRPr="00997CA7" w:rsidRDefault="00AE7958" w:rsidP="002D5EA6">
      <w:pPr>
        <w:autoSpaceDE w:val="0"/>
        <w:autoSpaceDN w:val="0"/>
        <w:adjustRightInd w:val="0"/>
        <w:ind w:left="283"/>
        <w:jc w:val="both"/>
        <w:rPr>
          <w:rFonts w:ascii="Calibri" w:hAnsi="Calibri" w:cs="Calibri"/>
          <w:sz w:val="22"/>
          <w:szCs w:val="22"/>
        </w:rPr>
      </w:pPr>
      <w:r w:rsidRPr="00AE7958">
        <w:rPr>
          <w:rFonts w:ascii="Calibri" w:hAnsi="Calibri" w:cs="Calibri"/>
          <w:sz w:val="22"/>
          <w:szCs w:val="22"/>
        </w:rPr>
        <w:t>Na podstawie Rozporządzenia Parlamentu Europejskiego i Rady (UE) 2016/679 z dnia 27 kwietnia 2016 r. w sprawie ochrony osób fizycznych w związku z przetwarzaniem danych osobowych i w sprawie swobodnego przepływu takich danych oraz uchylenia dyrektywy 95/46/WE (dalej zwane RODO), Zamawiający informuje, że:</w:t>
      </w:r>
    </w:p>
    <w:p w:rsidR="00E405AA" w:rsidRPr="00997CA7" w:rsidRDefault="00E405AA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administratorem danych osobowych pozyskanych, gromadzonych i przetwarzanych w ramach realizacji niniejsze</w:t>
      </w:r>
      <w:r w:rsidR="00734BE9" w:rsidRPr="00997CA7">
        <w:rPr>
          <w:rFonts w:ascii="Calibri" w:hAnsi="Calibri" w:cs="Calibri"/>
          <w:sz w:val="22"/>
          <w:szCs w:val="22"/>
        </w:rPr>
        <w:t>go</w:t>
      </w:r>
      <w:r w:rsidRPr="00997CA7">
        <w:rPr>
          <w:rFonts w:ascii="Calibri" w:hAnsi="Calibri" w:cs="Calibri"/>
          <w:sz w:val="22"/>
          <w:szCs w:val="22"/>
        </w:rPr>
        <w:t xml:space="preserve"> </w:t>
      </w:r>
      <w:r w:rsidR="00734BE9" w:rsidRPr="00997CA7">
        <w:rPr>
          <w:rFonts w:ascii="Calibri" w:hAnsi="Calibri" w:cs="Calibri"/>
          <w:sz w:val="22"/>
          <w:szCs w:val="22"/>
        </w:rPr>
        <w:t>zlecenia</w:t>
      </w:r>
      <w:r w:rsidRPr="00997CA7">
        <w:rPr>
          <w:rFonts w:ascii="Calibri" w:hAnsi="Calibri" w:cs="Calibri"/>
          <w:sz w:val="22"/>
          <w:szCs w:val="22"/>
        </w:rPr>
        <w:t xml:space="preserve"> jest Instytut Genetyki Roślin Polskiej Akademii Nauk, ul. Strzeszyńska 34, 60-479 Poznań,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 xml:space="preserve">kontakt z Inspektorem Ochrony Danych Osobowych Instytutu Genetyki Roślin Polskiej Akademii Nauk w Poznaniu, jest możliwy pod adresem e-mail: </w:t>
      </w:r>
      <w:hyperlink r:id="rId9" w:history="1">
        <w:r w:rsidRPr="004F5E62">
          <w:rPr>
            <w:rStyle w:val="Hipercze"/>
            <w:rFonts w:ascii="Calibri" w:hAnsi="Calibri" w:cs="Calibri"/>
            <w:sz w:val="22"/>
            <w:szCs w:val="22"/>
          </w:rPr>
          <w:t>iodo@igr.poznan.pl</w:t>
        </w:r>
      </w:hyperlink>
      <w:r w:rsidRPr="002D5EA6">
        <w:rPr>
          <w:rFonts w:ascii="Calibri" w:hAnsi="Calibri" w:cs="Calibri"/>
          <w:sz w:val="22"/>
          <w:szCs w:val="22"/>
        </w:rPr>
        <w:t>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podstawę przetwarzania danych stanowi: art. 6 ust. 1 lit b) RODO – w celu podjęcia działań na rzecz Wykonawcy przed realizacją, jego wykonaniem oraz rozliczeniem</w:t>
      </w:r>
      <w:r>
        <w:rPr>
          <w:rFonts w:ascii="Calibri" w:hAnsi="Calibri" w:cs="Calibri"/>
          <w:sz w:val="22"/>
          <w:szCs w:val="22"/>
        </w:rPr>
        <w:t>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podanie danych osobowych przez Wykonawcę jest dobrowolne, ale konieczne dla celów związanych z nawiązaniem i przebiegiem współpracy,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wszelkie dane osobowe przekazane Zamawiającemu, przechowywane będą przez okres realizacji zlecenia oraz na potrzeby archiwizacji dokumentacji związanej ze współpracą - według okresów wskazanych w przepisach szczegółowych albo wynikających z zasad finansowania zamówienia,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dane osobowe mogą być przekazywane organom uprawnionym na podstawie przepisów prawa oraz instytucjom finansującym realizację zlecenia, przy czym nie można wykluczyć, że będą to podmioty spoza Europejskiego Obszaru Gospodarczego, z dowolnego państwa na świecie, chyba że zakaz przekazywania danych - wynika z odrębnych przepisów prawa,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dane osobowe mogą zostać powierzone podmiotom współpracującym z IGR PAN na podstawie umowy powierzenia zawartej na piśmie,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w odniesieniu do pozyskanych danych osobowych, Zamawiający nie będzie podejmował decyzji w sposób zautomatyzowany,</w:t>
      </w:r>
    </w:p>
    <w:p w:rsidR="002D5EA6" w:rsidRPr="00997CA7" w:rsidRDefault="002D5EA6" w:rsidP="002D5EA6">
      <w:pPr>
        <w:numPr>
          <w:ilvl w:val="4"/>
          <w:numId w:val="21"/>
        </w:numPr>
        <w:autoSpaceDE w:val="0"/>
        <w:autoSpaceDN w:val="0"/>
        <w:adjustRightInd w:val="0"/>
        <w:ind w:left="1134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Wykonawcy przysługuje prawo do:</w:t>
      </w:r>
    </w:p>
    <w:p w:rsidR="00E405AA" w:rsidRPr="00997CA7" w:rsidRDefault="00E405AA" w:rsidP="002D5EA6">
      <w:pPr>
        <w:autoSpaceDE w:val="0"/>
        <w:autoSpaceDN w:val="0"/>
        <w:adjustRightInd w:val="0"/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-</w:t>
      </w:r>
      <w:r w:rsidRPr="00997CA7">
        <w:rPr>
          <w:rFonts w:ascii="Calibri" w:hAnsi="Calibri" w:cs="Calibri"/>
          <w:sz w:val="22"/>
          <w:szCs w:val="22"/>
        </w:rPr>
        <w:tab/>
        <w:t>na podstawie art. 15 RODO prawo dostępu do danych osobowych,</w:t>
      </w:r>
    </w:p>
    <w:p w:rsidR="00E405AA" w:rsidRPr="00997CA7" w:rsidRDefault="00E405AA" w:rsidP="002D5EA6">
      <w:pPr>
        <w:autoSpaceDE w:val="0"/>
        <w:autoSpaceDN w:val="0"/>
        <w:adjustRightInd w:val="0"/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-</w:t>
      </w:r>
      <w:r w:rsidRPr="00997CA7">
        <w:rPr>
          <w:rFonts w:ascii="Calibri" w:hAnsi="Calibri" w:cs="Calibri"/>
          <w:sz w:val="22"/>
          <w:szCs w:val="22"/>
        </w:rPr>
        <w:tab/>
        <w:t>na podstawie art. 16 RODO prawo do sprostowania danych osobowych,</w:t>
      </w:r>
    </w:p>
    <w:p w:rsidR="00E405AA" w:rsidRPr="00997CA7" w:rsidRDefault="00E405AA" w:rsidP="002D5EA6">
      <w:pPr>
        <w:autoSpaceDE w:val="0"/>
        <w:autoSpaceDN w:val="0"/>
        <w:adjustRightInd w:val="0"/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lastRenderedPageBreak/>
        <w:t>-</w:t>
      </w:r>
      <w:r w:rsidRPr="00997CA7">
        <w:rPr>
          <w:rFonts w:ascii="Calibri" w:hAnsi="Calibri" w:cs="Calibri"/>
          <w:sz w:val="22"/>
          <w:szCs w:val="22"/>
        </w:rPr>
        <w:tab/>
        <w:t>na podstawie art. 18 RODO prawo żądania od administratora ograniczenia przetwarzania danych osobowych z zastrzeżeniem przypadków, o których mowa w art. 18 ust. 2 RODO,</w:t>
      </w:r>
    </w:p>
    <w:p w:rsidR="00E405AA" w:rsidRPr="00997CA7" w:rsidRDefault="00E405AA" w:rsidP="002D5EA6">
      <w:pPr>
        <w:autoSpaceDE w:val="0"/>
        <w:autoSpaceDN w:val="0"/>
        <w:adjustRightInd w:val="0"/>
        <w:ind w:left="1276" w:hanging="142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-</w:t>
      </w:r>
      <w:r w:rsidRPr="00997CA7">
        <w:rPr>
          <w:rFonts w:ascii="Calibri" w:hAnsi="Calibri" w:cs="Calibri"/>
          <w:sz w:val="22"/>
          <w:szCs w:val="22"/>
        </w:rPr>
        <w:tab/>
        <w:t>prawo do wniesienia skargi do Prezesa Urzędu Ochrony Danych Osobowych, gdy Wykonawca uzna, że przetwarzanie danych osobowych przez Zamawiającego narusza przepisy RODO.</w:t>
      </w:r>
    </w:p>
    <w:p w:rsidR="00E405AA" w:rsidRPr="00997CA7" w:rsidRDefault="00E405AA" w:rsidP="002D5EA6">
      <w:pPr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Wykonawca oświadcza, że zapoznał się z klauzulą informacyjną</w:t>
      </w:r>
      <w:r w:rsidR="00734BE9" w:rsidRPr="00997CA7">
        <w:rPr>
          <w:rFonts w:ascii="Calibri" w:hAnsi="Calibri" w:cs="Calibri"/>
          <w:sz w:val="22"/>
          <w:szCs w:val="22"/>
        </w:rPr>
        <w:t xml:space="preserve"> i </w:t>
      </w:r>
      <w:r w:rsidRPr="00997CA7">
        <w:rPr>
          <w:rFonts w:ascii="Calibri" w:hAnsi="Calibri" w:cs="Calibri"/>
          <w:sz w:val="22"/>
          <w:szCs w:val="22"/>
        </w:rPr>
        <w:t>ją zrozumiał.</w:t>
      </w:r>
    </w:p>
    <w:p w:rsidR="00E405AA" w:rsidRPr="00997CA7" w:rsidRDefault="002D5EA6" w:rsidP="002D5EA6">
      <w:pPr>
        <w:numPr>
          <w:ilvl w:val="1"/>
          <w:numId w:val="21"/>
        </w:numPr>
        <w:autoSpaceDE w:val="0"/>
        <w:autoSpaceDN w:val="0"/>
        <w:adjustRightInd w:val="0"/>
        <w:ind w:left="709"/>
        <w:jc w:val="both"/>
        <w:rPr>
          <w:rFonts w:ascii="Calibri" w:hAnsi="Calibri" w:cs="Calibri"/>
          <w:sz w:val="22"/>
          <w:szCs w:val="22"/>
        </w:rPr>
      </w:pPr>
      <w:r w:rsidRPr="002D5EA6">
        <w:rPr>
          <w:rFonts w:ascii="Calibri" w:hAnsi="Calibri" w:cs="Calibri"/>
          <w:sz w:val="22"/>
          <w:szCs w:val="22"/>
        </w:rPr>
        <w:t>Wykonawca oświadcza, że udostępni powyższą informację dotyczącą przetwarzania danych osobowych, wszystkim swoim pracownikom i współpracownikom, których dane zostaną przekazane Administratorowi.</w:t>
      </w:r>
    </w:p>
    <w:p w:rsidR="0070761C" w:rsidRPr="00997CA7" w:rsidRDefault="0070761C" w:rsidP="00A14926">
      <w:pPr>
        <w:ind w:left="5664" w:firstLine="708"/>
        <w:rPr>
          <w:rFonts w:ascii="Calibri" w:hAnsi="Calibri" w:cs="Calibri"/>
          <w:sz w:val="22"/>
          <w:szCs w:val="22"/>
        </w:rPr>
      </w:pPr>
    </w:p>
    <w:p w:rsidR="00BC2530" w:rsidRPr="00997CA7" w:rsidRDefault="00BC2530" w:rsidP="00A14926">
      <w:pPr>
        <w:ind w:left="5664" w:firstLine="708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Zatwierdzam</w:t>
      </w:r>
    </w:p>
    <w:p w:rsidR="00BC2530" w:rsidRPr="00997CA7" w:rsidRDefault="00BC2530" w:rsidP="00A14926">
      <w:pPr>
        <w:ind w:left="5664"/>
        <w:rPr>
          <w:rFonts w:ascii="Calibri" w:hAnsi="Calibri" w:cs="Calibri"/>
          <w:sz w:val="22"/>
          <w:szCs w:val="22"/>
        </w:rPr>
      </w:pPr>
    </w:p>
    <w:p w:rsidR="00BC2530" w:rsidRPr="00997CA7" w:rsidRDefault="00BC2530" w:rsidP="00A14926">
      <w:pPr>
        <w:ind w:left="5664"/>
        <w:rPr>
          <w:rFonts w:ascii="Calibri" w:hAnsi="Calibri" w:cs="Calibri"/>
          <w:sz w:val="22"/>
          <w:szCs w:val="22"/>
        </w:rPr>
      </w:pPr>
    </w:p>
    <w:p w:rsidR="00BC2530" w:rsidRPr="00997CA7" w:rsidRDefault="00BC2530" w:rsidP="00A14926">
      <w:pPr>
        <w:ind w:left="5664"/>
        <w:rPr>
          <w:rFonts w:ascii="Calibri" w:hAnsi="Calibri" w:cs="Calibri"/>
          <w:sz w:val="22"/>
          <w:szCs w:val="22"/>
        </w:rPr>
      </w:pPr>
    </w:p>
    <w:p w:rsidR="00BC2530" w:rsidRPr="00997CA7" w:rsidRDefault="002D5EA6" w:rsidP="00A14926">
      <w:pPr>
        <w:ind w:left="5664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 xml:space="preserve">        </w:t>
      </w:r>
      <w:r w:rsidR="00BC2530" w:rsidRPr="00997CA7">
        <w:rPr>
          <w:rFonts w:ascii="Calibri" w:hAnsi="Calibri" w:cs="Calibri"/>
          <w:sz w:val="22"/>
          <w:szCs w:val="22"/>
        </w:rPr>
        <w:t>…………………………....</w:t>
      </w:r>
    </w:p>
    <w:p w:rsidR="00BC2530" w:rsidRPr="00997CA7" w:rsidRDefault="00BC2530" w:rsidP="00A14926">
      <w:pPr>
        <w:ind w:left="5664" w:firstLine="708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data, podpis</w:t>
      </w:r>
    </w:p>
    <w:p w:rsidR="008A7099" w:rsidRPr="00997CA7" w:rsidRDefault="008A7099" w:rsidP="00A1492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BC2530" w:rsidRPr="00997CA7" w:rsidRDefault="00BC2530" w:rsidP="00A1492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</w:p>
    <w:p w:rsidR="008A7099" w:rsidRPr="00997CA7" w:rsidRDefault="008A7099" w:rsidP="00A14926">
      <w:pPr>
        <w:autoSpaceDE w:val="0"/>
        <w:autoSpaceDN w:val="0"/>
        <w:adjustRightInd w:val="0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Załączniki do Ogłoszenia:</w:t>
      </w:r>
    </w:p>
    <w:p w:rsidR="008A7099" w:rsidRPr="00997CA7" w:rsidRDefault="008A7099" w:rsidP="00A14926">
      <w:pPr>
        <w:numPr>
          <w:ilvl w:val="4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997CA7">
        <w:rPr>
          <w:rFonts w:ascii="Calibri" w:hAnsi="Calibri" w:cs="Calibri"/>
          <w:sz w:val="22"/>
          <w:szCs w:val="22"/>
        </w:rPr>
        <w:t>Formularz ofertowy</w:t>
      </w:r>
    </w:p>
    <w:p w:rsidR="008A7099" w:rsidRPr="001821CE" w:rsidRDefault="008A7099" w:rsidP="00A14926">
      <w:pPr>
        <w:numPr>
          <w:ilvl w:val="4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1821CE">
        <w:rPr>
          <w:rFonts w:ascii="Calibri" w:hAnsi="Calibri" w:cs="Calibri"/>
          <w:sz w:val="22"/>
          <w:szCs w:val="22"/>
        </w:rPr>
        <w:t>Wykaz usług</w:t>
      </w:r>
    </w:p>
    <w:p w:rsidR="001821CE" w:rsidRPr="001821CE" w:rsidRDefault="001821CE" w:rsidP="001821CE">
      <w:pPr>
        <w:numPr>
          <w:ilvl w:val="4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1821CE">
        <w:rPr>
          <w:rFonts w:ascii="Calibri" w:hAnsi="Calibri" w:cs="Calibri"/>
          <w:sz w:val="22"/>
          <w:szCs w:val="22"/>
        </w:rPr>
        <w:t>Wykaz publikacji</w:t>
      </w:r>
    </w:p>
    <w:p w:rsidR="00254782" w:rsidRPr="001821CE" w:rsidRDefault="00254782" w:rsidP="00A14926">
      <w:pPr>
        <w:numPr>
          <w:ilvl w:val="4"/>
          <w:numId w:val="21"/>
        </w:numPr>
        <w:autoSpaceDE w:val="0"/>
        <w:autoSpaceDN w:val="0"/>
        <w:adjustRightInd w:val="0"/>
        <w:ind w:left="426"/>
        <w:jc w:val="both"/>
        <w:rPr>
          <w:rFonts w:ascii="Calibri" w:hAnsi="Calibri" w:cs="Calibri"/>
          <w:sz w:val="22"/>
          <w:szCs w:val="22"/>
        </w:rPr>
      </w:pPr>
      <w:r w:rsidRPr="001821CE">
        <w:rPr>
          <w:rFonts w:ascii="Calibri" w:hAnsi="Calibri" w:cs="Calibri"/>
          <w:sz w:val="22"/>
          <w:szCs w:val="22"/>
        </w:rPr>
        <w:t xml:space="preserve">Oświadczenie Wykonawcy w związku z agresją na Ukrainie. </w:t>
      </w:r>
    </w:p>
    <w:sectPr w:rsidR="00254782" w:rsidRPr="001821CE" w:rsidSect="00910598">
      <w:footerReference w:type="even" r:id="rId10"/>
      <w:footerReference w:type="default" r:id="rId11"/>
      <w:headerReference w:type="first" r:id="rId12"/>
      <w:pgSz w:w="11906" w:h="16838"/>
      <w:pgMar w:top="1021" w:right="1247" w:bottom="1021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A1804" w:rsidRDefault="007A1804">
      <w:r>
        <w:separator/>
      </w:r>
    </w:p>
  </w:endnote>
  <w:endnote w:type="continuationSeparator" w:id="0">
    <w:p w:rsidR="007A1804" w:rsidRDefault="007A180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F" w:rsidRDefault="00F40EBF" w:rsidP="00D274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:rsidR="00F40EBF" w:rsidRDefault="00F40EBF" w:rsidP="00D2745F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F40EBF" w:rsidRDefault="00F40EBF" w:rsidP="00D2745F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separate"/>
    </w:r>
    <w:r w:rsidR="003A6BCF">
      <w:rPr>
        <w:rStyle w:val="Numerstrony"/>
        <w:noProof/>
      </w:rPr>
      <w:t>4</w:t>
    </w:r>
    <w:r>
      <w:rPr>
        <w:rStyle w:val="Numerstrony"/>
      </w:rPr>
      <w:fldChar w:fldCharType="end"/>
    </w:r>
  </w:p>
  <w:p w:rsidR="00F40EBF" w:rsidRDefault="00F40EBF" w:rsidP="00D2745F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A1804" w:rsidRDefault="007A1804">
      <w:r>
        <w:separator/>
      </w:r>
    </w:p>
  </w:footnote>
  <w:footnote w:type="continuationSeparator" w:id="0">
    <w:p w:rsidR="007A1804" w:rsidRDefault="007A180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A14926" w:rsidRPr="00A14926" w:rsidRDefault="003A6BCF" w:rsidP="00A14926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b/>
        <w:spacing w:val="18"/>
        <w:sz w:val="28"/>
        <w:szCs w:val="28"/>
      </w:rPr>
    </w:pPr>
    <w:r w:rsidRPr="00A14926">
      <w:rPr>
        <w:b/>
        <w:noProof/>
        <w:sz w:val="28"/>
        <w:szCs w:val="28"/>
      </w:rPr>
      <w:drawing>
        <wp:anchor distT="0" distB="0" distL="114935" distR="114935" simplePos="0" relativeHeight="251657728" behindDoc="0" locked="0" layoutInCell="1" allowOverlap="1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2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14926" w:rsidRPr="00A14926">
      <w:rPr>
        <w:rFonts w:ascii="Tahoma" w:hAnsi="Tahoma" w:cs="Tahoma"/>
        <w:b/>
        <w:spacing w:val="18"/>
        <w:sz w:val="28"/>
        <w:szCs w:val="28"/>
      </w:rPr>
      <w:t>INSTYTUT GENETYKI ROŚLIN</w:t>
    </w:r>
    <w:r w:rsidR="00A14926" w:rsidRPr="00A14926">
      <w:rPr>
        <w:rFonts w:ascii="Tahoma" w:hAnsi="Tahoma" w:cs="Tahoma"/>
        <w:b/>
        <w:spacing w:val="18"/>
        <w:sz w:val="28"/>
        <w:szCs w:val="28"/>
      </w:rPr>
      <w:br/>
      <w:t xml:space="preserve"> POLSKIEJ AKADEMII NAUK</w:t>
    </w:r>
  </w:p>
  <w:p w:rsidR="00A14926" w:rsidRPr="00280331" w:rsidRDefault="00A14926" w:rsidP="00A14926">
    <w:pPr>
      <w:rPr>
        <w:lang w:val="en-US"/>
      </w:rPr>
    </w:pPr>
  </w:p>
  <w:p w:rsidR="00A14926" w:rsidRPr="00F53442" w:rsidRDefault="00A14926" w:rsidP="00A14926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:rsidR="00A14926" w:rsidRDefault="00A14926" w:rsidP="00A14926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:rsidR="00A14926" w:rsidRDefault="00A14926" w:rsidP="00A14926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:rsidR="00A14926" w:rsidRPr="00CF63CE" w:rsidRDefault="00A14926" w:rsidP="00A14926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:rsidR="00910598" w:rsidRPr="00A14926" w:rsidRDefault="00910598" w:rsidP="00A14926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9D27C4"/>
    <w:multiLevelType w:val="hybridMultilevel"/>
    <w:tmpl w:val="7F8469CA"/>
    <w:lvl w:ilvl="0" w:tplc="4C6AEE68">
      <w:start w:val="1"/>
      <w:numFmt w:val="decimal"/>
      <w:lvlText w:val="%1)"/>
      <w:lvlJc w:val="left"/>
      <w:pPr>
        <w:tabs>
          <w:tab w:val="num" w:pos="2700"/>
        </w:tabs>
        <w:ind w:left="270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" w15:restartNumberingAfterBreak="0">
    <w:nsid w:val="03E938CC"/>
    <w:multiLevelType w:val="hybridMultilevel"/>
    <w:tmpl w:val="530C662E"/>
    <w:lvl w:ilvl="0" w:tplc="F48C63CC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271948"/>
    <w:multiLevelType w:val="multilevel"/>
    <w:tmpl w:val="019C30EC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C525999"/>
    <w:multiLevelType w:val="hybridMultilevel"/>
    <w:tmpl w:val="019C30EC"/>
    <w:lvl w:ilvl="0" w:tplc="27AA253A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 w:tplc="27AA253A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D652051"/>
    <w:multiLevelType w:val="hybridMultilevel"/>
    <w:tmpl w:val="FEB2C17A"/>
    <w:lvl w:ilvl="0" w:tplc="8EF4AB62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  <w:b w:val="0"/>
        <w:i w:val="0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5" w15:restartNumberingAfterBreak="0">
    <w:nsid w:val="0FFC6E75"/>
    <w:multiLevelType w:val="hybridMultilevel"/>
    <w:tmpl w:val="A5482C06"/>
    <w:lvl w:ilvl="0" w:tplc="2632A616">
      <w:start w:val="8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00A0E93"/>
    <w:multiLevelType w:val="hybridMultilevel"/>
    <w:tmpl w:val="B2760746"/>
    <w:lvl w:ilvl="0" w:tplc="29AABD84">
      <w:start w:val="7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60F7B74"/>
    <w:multiLevelType w:val="hybridMultilevel"/>
    <w:tmpl w:val="C012EB68"/>
    <w:lvl w:ilvl="0" w:tplc="059EDFF4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ascii="Arial" w:eastAsia="Times New Roman" w:hAnsi="Arial" w:cs="Times New Roman" w:hint="default"/>
        <w:b w:val="0"/>
        <w:bCs w:val="0"/>
        <w:color w:val="auto"/>
      </w:rPr>
    </w:lvl>
    <w:lvl w:ilvl="1" w:tplc="892A795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9335FA9"/>
    <w:multiLevelType w:val="hybridMultilevel"/>
    <w:tmpl w:val="44B8ADEA"/>
    <w:lvl w:ilvl="0" w:tplc="0415000F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tabs>
          <w:tab w:val="num" w:pos="2160"/>
        </w:tabs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9" w15:restartNumberingAfterBreak="0">
    <w:nsid w:val="1E056429"/>
    <w:multiLevelType w:val="hybridMultilevel"/>
    <w:tmpl w:val="859C2238"/>
    <w:lvl w:ilvl="0" w:tplc="C6204C50">
      <w:start w:val="1"/>
      <w:numFmt w:val="lowerLetter"/>
      <w:lvlText w:val="%1)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10" w15:restartNumberingAfterBreak="0">
    <w:nsid w:val="1EE56961"/>
    <w:multiLevelType w:val="hybridMultilevel"/>
    <w:tmpl w:val="7FC056A2"/>
    <w:lvl w:ilvl="0" w:tplc="8DB869E8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-1080"/>
        </w:tabs>
        <w:ind w:left="-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-360"/>
        </w:tabs>
        <w:ind w:left="-3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360"/>
        </w:tabs>
        <w:ind w:left="36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1080"/>
        </w:tabs>
        <w:ind w:left="108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1800"/>
        </w:tabs>
        <w:ind w:left="1800" w:hanging="180"/>
      </w:pPr>
    </w:lvl>
    <w:lvl w:ilvl="6" w:tplc="0415000F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3960"/>
        </w:tabs>
        <w:ind w:left="3960" w:hanging="180"/>
      </w:pPr>
    </w:lvl>
  </w:abstractNum>
  <w:abstractNum w:abstractNumId="11" w15:restartNumberingAfterBreak="0">
    <w:nsid w:val="1EFE3CF2"/>
    <w:multiLevelType w:val="hybridMultilevel"/>
    <w:tmpl w:val="9EFCCB68"/>
    <w:lvl w:ilvl="0" w:tplc="0415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2" w15:restartNumberingAfterBreak="0">
    <w:nsid w:val="21851898"/>
    <w:multiLevelType w:val="hybridMultilevel"/>
    <w:tmpl w:val="423A318C"/>
    <w:lvl w:ilvl="0" w:tplc="5EB0DB60">
      <w:start w:val="5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7CF40804">
      <w:start w:val="1"/>
      <w:numFmt w:val="decimal"/>
      <w:lvlText w:val="%2)"/>
      <w:lvlJc w:val="left"/>
      <w:pPr>
        <w:ind w:left="1440" w:hanging="360"/>
      </w:pPr>
      <w:rPr>
        <w:b w:val="0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5E5E92BE">
      <w:start w:val="1"/>
      <w:numFmt w:val="decimal"/>
      <w:lvlText w:val="%4)"/>
      <w:lvlJc w:val="left"/>
      <w:pPr>
        <w:ind w:left="2880" w:hanging="360"/>
      </w:pPr>
      <w:rPr>
        <w:rFonts w:ascii="Calibri" w:hAnsi="Calibri" w:cs="Calibri" w:hint="default"/>
        <w:color w:val="auto"/>
        <w:sz w:val="22"/>
        <w:szCs w:val="20"/>
      </w:rPr>
    </w:lvl>
    <w:lvl w:ilvl="4" w:tplc="04150017">
      <w:start w:val="1"/>
      <w:numFmt w:val="lowerLetter"/>
      <w:lvlText w:val="%5)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263E516D"/>
    <w:multiLevelType w:val="hybridMultilevel"/>
    <w:tmpl w:val="F1F2501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5" w15:restartNumberingAfterBreak="0">
    <w:nsid w:val="28F32D30"/>
    <w:multiLevelType w:val="hybridMultilevel"/>
    <w:tmpl w:val="B1AC800A"/>
    <w:lvl w:ilvl="0" w:tplc="0E961238">
      <w:start w:val="3"/>
      <w:numFmt w:val="decimal"/>
      <w:lvlText w:val="%1)"/>
      <w:lvlJc w:val="left"/>
      <w:pPr>
        <w:ind w:left="720" w:hanging="360"/>
      </w:pPr>
      <w:rPr>
        <w:rFonts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16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7" w15:restartNumberingAfterBreak="0">
    <w:nsid w:val="37EE6220"/>
    <w:multiLevelType w:val="hybridMultilevel"/>
    <w:tmpl w:val="445A904A"/>
    <w:lvl w:ilvl="0" w:tplc="5E5E92BE">
      <w:start w:val="1"/>
      <w:numFmt w:val="decimal"/>
      <w:lvlText w:val="%1)"/>
      <w:lvlJc w:val="left"/>
      <w:pPr>
        <w:ind w:left="1146" w:hanging="360"/>
      </w:pPr>
      <w:rPr>
        <w:rFonts w:ascii="Calibri" w:hAnsi="Calibri" w:cs="Calibri" w:hint="default"/>
        <w:color w:val="auto"/>
        <w:sz w:val="22"/>
        <w:szCs w:val="20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8" w15:restartNumberingAfterBreak="0">
    <w:nsid w:val="3B0C7C96"/>
    <w:multiLevelType w:val="hybridMultilevel"/>
    <w:tmpl w:val="CB7AC532"/>
    <w:lvl w:ilvl="0" w:tplc="AEF8DC2E">
      <w:start w:val="1"/>
      <w:numFmt w:val="decimal"/>
      <w:lvlText w:val="%1)"/>
      <w:lvlJc w:val="left"/>
      <w:pPr>
        <w:ind w:left="1429" w:hanging="360"/>
      </w:pPr>
      <w:rPr>
        <w:rFonts w:cs="Times New Roman"/>
        <w:b w:val="0"/>
      </w:r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589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49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  <w:rPr>
        <w:rFonts w:cs="Times New Roman"/>
      </w:rPr>
    </w:lvl>
  </w:abstractNum>
  <w:abstractNum w:abstractNumId="19" w15:restartNumberingAfterBreak="0">
    <w:nsid w:val="4154770A"/>
    <w:multiLevelType w:val="hybridMultilevel"/>
    <w:tmpl w:val="0CE87F20"/>
    <w:lvl w:ilvl="0" w:tplc="3B22190A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45B318B8"/>
    <w:multiLevelType w:val="hybridMultilevel"/>
    <w:tmpl w:val="7A2C63CE"/>
    <w:lvl w:ilvl="0" w:tplc="5EB0DB60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53D0C774">
      <w:start w:val="1"/>
      <w:numFmt w:val="lowerLetter"/>
      <w:lvlText w:val="%3)"/>
      <w:lvlJc w:val="left"/>
      <w:pPr>
        <w:ind w:left="2160" w:hanging="180"/>
      </w:pPr>
      <w:rPr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94D6DE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62B259B"/>
    <w:multiLevelType w:val="hybridMultilevel"/>
    <w:tmpl w:val="AD24E4DC"/>
    <w:lvl w:ilvl="0" w:tplc="04150017">
      <w:start w:val="1"/>
      <w:numFmt w:val="lowerLetter"/>
      <w:lvlText w:val="%1)"/>
      <w:lvlJc w:val="left"/>
      <w:pPr>
        <w:ind w:left="2880" w:hanging="360"/>
      </w:pPr>
    </w:lvl>
    <w:lvl w:ilvl="1" w:tplc="04150019" w:tentative="1">
      <w:start w:val="1"/>
      <w:numFmt w:val="lowerLetter"/>
      <w:lvlText w:val="%2."/>
      <w:lvlJc w:val="left"/>
      <w:pPr>
        <w:ind w:left="3600" w:hanging="360"/>
      </w:pPr>
    </w:lvl>
    <w:lvl w:ilvl="2" w:tplc="0415001B" w:tentative="1">
      <w:start w:val="1"/>
      <w:numFmt w:val="lowerRoman"/>
      <w:lvlText w:val="%3."/>
      <w:lvlJc w:val="right"/>
      <w:pPr>
        <w:ind w:left="4320" w:hanging="180"/>
      </w:pPr>
    </w:lvl>
    <w:lvl w:ilvl="3" w:tplc="0415000F" w:tentative="1">
      <w:start w:val="1"/>
      <w:numFmt w:val="decimal"/>
      <w:lvlText w:val="%4."/>
      <w:lvlJc w:val="left"/>
      <w:pPr>
        <w:ind w:left="5040" w:hanging="360"/>
      </w:pPr>
    </w:lvl>
    <w:lvl w:ilvl="4" w:tplc="04150019" w:tentative="1">
      <w:start w:val="1"/>
      <w:numFmt w:val="lowerLetter"/>
      <w:lvlText w:val="%5."/>
      <w:lvlJc w:val="left"/>
      <w:pPr>
        <w:ind w:left="5760" w:hanging="360"/>
      </w:pPr>
    </w:lvl>
    <w:lvl w:ilvl="5" w:tplc="0415001B" w:tentative="1">
      <w:start w:val="1"/>
      <w:numFmt w:val="lowerRoman"/>
      <w:lvlText w:val="%6."/>
      <w:lvlJc w:val="right"/>
      <w:pPr>
        <w:ind w:left="6480" w:hanging="180"/>
      </w:pPr>
    </w:lvl>
    <w:lvl w:ilvl="6" w:tplc="0415000F" w:tentative="1">
      <w:start w:val="1"/>
      <w:numFmt w:val="decimal"/>
      <w:lvlText w:val="%7."/>
      <w:lvlJc w:val="left"/>
      <w:pPr>
        <w:ind w:left="7200" w:hanging="360"/>
      </w:pPr>
    </w:lvl>
    <w:lvl w:ilvl="7" w:tplc="04150019" w:tentative="1">
      <w:start w:val="1"/>
      <w:numFmt w:val="lowerLetter"/>
      <w:lvlText w:val="%8."/>
      <w:lvlJc w:val="left"/>
      <w:pPr>
        <w:ind w:left="7920" w:hanging="360"/>
      </w:pPr>
    </w:lvl>
    <w:lvl w:ilvl="8" w:tplc="0415001B" w:tentative="1">
      <w:start w:val="1"/>
      <w:numFmt w:val="lowerRoman"/>
      <w:lvlText w:val="%9."/>
      <w:lvlJc w:val="right"/>
      <w:pPr>
        <w:ind w:left="8640" w:hanging="180"/>
      </w:pPr>
    </w:lvl>
  </w:abstractNum>
  <w:abstractNum w:abstractNumId="23" w15:restartNumberingAfterBreak="0">
    <w:nsid w:val="4ADF7EFC"/>
    <w:multiLevelType w:val="multilevel"/>
    <w:tmpl w:val="019C30EC"/>
    <w:lvl w:ilvl="0">
      <w:start w:val="1"/>
      <w:numFmt w:val="bullet"/>
      <w:lvlText w:val=""/>
      <w:lvlJc w:val="left"/>
      <w:pPr>
        <w:ind w:left="1713" w:hanging="36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631662B"/>
    <w:multiLevelType w:val="hybridMultilevel"/>
    <w:tmpl w:val="4EF8EC94"/>
    <w:lvl w:ilvl="0" w:tplc="A288A2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 w:val="0"/>
        <w:i w:val="0"/>
        <w:sz w:val="22"/>
        <w:szCs w:val="22"/>
      </w:rPr>
    </w:lvl>
    <w:lvl w:ilvl="1" w:tplc="77404AC2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2"/>
        <w:szCs w:val="22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586B596A"/>
    <w:multiLevelType w:val="hybridMultilevel"/>
    <w:tmpl w:val="F00202D0"/>
    <w:lvl w:ilvl="0" w:tplc="0415000F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>
      <w:start w:val="1"/>
      <w:numFmt w:val="lowerRoman"/>
      <w:lvlText w:val="%3."/>
      <w:lvlJc w:val="right"/>
      <w:pPr>
        <w:ind w:left="2880" w:hanging="180"/>
      </w:pPr>
    </w:lvl>
    <w:lvl w:ilvl="3" w:tplc="0415000F">
      <w:start w:val="1"/>
      <w:numFmt w:val="decimal"/>
      <w:lvlText w:val="%4."/>
      <w:lvlJc w:val="left"/>
      <w:pPr>
        <w:ind w:left="3600" w:hanging="360"/>
      </w:pPr>
    </w:lvl>
    <w:lvl w:ilvl="4" w:tplc="04150019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6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62730CB"/>
    <w:multiLevelType w:val="hybridMultilevel"/>
    <w:tmpl w:val="54D866AE"/>
    <w:lvl w:ilvl="0" w:tplc="5EB0DB60">
      <w:start w:val="6"/>
      <w:numFmt w:val="decimal"/>
      <w:lvlText w:val="%1."/>
      <w:lvlJc w:val="left"/>
      <w:pPr>
        <w:ind w:left="1440" w:hanging="360"/>
      </w:pPr>
      <w:rPr>
        <w:rFonts w:hint="default"/>
        <w:b w:val="0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7">
      <w:start w:val="1"/>
      <w:numFmt w:val="lowerLetter"/>
      <w:lvlText w:val="%3)"/>
      <w:lvlJc w:val="lef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B694D6DE">
      <w:start w:val="1"/>
      <w:numFmt w:val="decimal"/>
      <w:lvlText w:val="%5."/>
      <w:lvlJc w:val="left"/>
      <w:pPr>
        <w:ind w:left="3600" w:hanging="360"/>
      </w:pPr>
      <w:rPr>
        <w:rFonts w:ascii="Arial" w:eastAsia="Times New Roman" w:hAnsi="Arial" w:cs="Arial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7B6A68CD"/>
    <w:multiLevelType w:val="hybridMultilevel"/>
    <w:tmpl w:val="8C5A0360"/>
    <w:lvl w:ilvl="0" w:tplc="04150019">
      <w:start w:val="1"/>
      <w:numFmt w:val="lowerLetter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0" w15:restartNumberingAfterBreak="0">
    <w:nsid w:val="7BE12E9E"/>
    <w:multiLevelType w:val="hybridMultilevel"/>
    <w:tmpl w:val="966E9CF6"/>
    <w:lvl w:ilvl="0" w:tplc="EE5CCAD0">
      <w:start w:val="1"/>
      <w:numFmt w:val="ordinal"/>
      <w:lvlText w:val="%1"/>
      <w:lvlJc w:val="left"/>
      <w:pPr>
        <w:ind w:left="1440" w:hanging="360"/>
      </w:pPr>
      <w:rPr>
        <w:rFonts w:ascii="Calibri" w:hAnsi="Calibri" w:cs="Arial" w:hint="default"/>
        <w:b w:val="0"/>
        <w:i w:val="0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76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  <w:rPr>
        <w:rFonts w:cs="Times New Roman"/>
      </w:rPr>
    </w:lvl>
  </w:abstractNum>
  <w:num w:numId="1">
    <w:abstractNumId w:val="13"/>
  </w:num>
  <w:num w:numId="2">
    <w:abstractNumId w:val="24"/>
  </w:num>
  <w:num w:numId="3">
    <w:abstractNumId w:val="19"/>
  </w:num>
  <w:num w:numId="4">
    <w:abstractNumId w:val="26"/>
  </w:num>
  <w:num w:numId="5">
    <w:abstractNumId w:val="30"/>
  </w:num>
  <w:num w:numId="6">
    <w:abstractNumId w:val="3"/>
  </w:num>
  <w:num w:numId="7">
    <w:abstractNumId w:val="23"/>
  </w:num>
  <w:num w:numId="8">
    <w:abstractNumId w:val="4"/>
  </w:num>
  <w:num w:numId="9">
    <w:abstractNumId w:val="0"/>
  </w:num>
  <w:num w:numId="10">
    <w:abstractNumId w:val="16"/>
  </w:num>
  <w:num w:numId="11">
    <w:abstractNumId w:val="18"/>
  </w:num>
  <w:num w:numId="12">
    <w:abstractNumId w:val="15"/>
  </w:num>
  <w:num w:numId="13">
    <w:abstractNumId w:val="9"/>
  </w:num>
  <w:num w:numId="14">
    <w:abstractNumId w:val="8"/>
  </w:num>
  <w:num w:numId="15">
    <w:abstractNumId w:val="25"/>
  </w:num>
  <w:num w:numId="16">
    <w:abstractNumId w:val="29"/>
  </w:num>
  <w:num w:numId="17">
    <w:abstractNumId w:val="27"/>
  </w:num>
  <w:num w:numId="18">
    <w:abstractNumId w:val="22"/>
  </w:num>
  <w:num w:numId="19">
    <w:abstractNumId w:val="14"/>
  </w:num>
  <w:num w:numId="20">
    <w:abstractNumId w:val="20"/>
  </w:num>
  <w:num w:numId="21">
    <w:abstractNumId w:val="12"/>
  </w:num>
  <w:num w:numId="22">
    <w:abstractNumId w:val="6"/>
  </w:num>
  <w:num w:numId="23">
    <w:abstractNumId w:val="1"/>
  </w:num>
  <w:num w:numId="24">
    <w:abstractNumId w:val="5"/>
  </w:num>
  <w:num w:numId="25">
    <w:abstractNumId w:val="2"/>
  </w:num>
  <w:num w:numId="26">
    <w:abstractNumId w:val="11"/>
  </w:num>
  <w:num w:numId="27">
    <w:abstractNumId w:val="10"/>
  </w:num>
  <w:num w:numId="28">
    <w:abstractNumId w:val="7"/>
  </w:num>
  <w:num w:numId="29">
    <w:abstractNumId w:val="21"/>
  </w:num>
  <w:num w:numId="30">
    <w:abstractNumId w:val="28"/>
  </w:num>
  <w:num w:numId="31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71472"/>
    <w:rsid w:val="00001DE1"/>
    <w:rsid w:val="0001200A"/>
    <w:rsid w:val="00012978"/>
    <w:rsid w:val="000224CE"/>
    <w:rsid w:val="0002670C"/>
    <w:rsid w:val="000335C0"/>
    <w:rsid w:val="00046560"/>
    <w:rsid w:val="00051811"/>
    <w:rsid w:val="0005625A"/>
    <w:rsid w:val="00080CC0"/>
    <w:rsid w:val="000833CD"/>
    <w:rsid w:val="000837B4"/>
    <w:rsid w:val="000879A8"/>
    <w:rsid w:val="000944F5"/>
    <w:rsid w:val="000949EC"/>
    <w:rsid w:val="00096C92"/>
    <w:rsid w:val="000D56F9"/>
    <w:rsid w:val="000D5CCD"/>
    <w:rsid w:val="000D746E"/>
    <w:rsid w:val="000F2B77"/>
    <w:rsid w:val="000F698E"/>
    <w:rsid w:val="0010415D"/>
    <w:rsid w:val="001356D9"/>
    <w:rsid w:val="00146682"/>
    <w:rsid w:val="001719B4"/>
    <w:rsid w:val="00175507"/>
    <w:rsid w:val="001821CE"/>
    <w:rsid w:val="00183891"/>
    <w:rsid w:val="00190428"/>
    <w:rsid w:val="001A269B"/>
    <w:rsid w:val="001A69AB"/>
    <w:rsid w:val="001A6B14"/>
    <w:rsid w:val="001B3072"/>
    <w:rsid w:val="001C27A4"/>
    <w:rsid w:val="001C4101"/>
    <w:rsid w:val="001D6A4F"/>
    <w:rsid w:val="001E05A3"/>
    <w:rsid w:val="001E2DAC"/>
    <w:rsid w:val="0021344C"/>
    <w:rsid w:val="002333D1"/>
    <w:rsid w:val="00254782"/>
    <w:rsid w:val="00254E9E"/>
    <w:rsid w:val="00257BBC"/>
    <w:rsid w:val="002706AE"/>
    <w:rsid w:val="0029261A"/>
    <w:rsid w:val="002B20B9"/>
    <w:rsid w:val="002B28C9"/>
    <w:rsid w:val="002C571B"/>
    <w:rsid w:val="002D3EC9"/>
    <w:rsid w:val="002D5EA6"/>
    <w:rsid w:val="002D64F2"/>
    <w:rsid w:val="002D7DE6"/>
    <w:rsid w:val="002F51B4"/>
    <w:rsid w:val="00301036"/>
    <w:rsid w:val="00307A8A"/>
    <w:rsid w:val="00307FD4"/>
    <w:rsid w:val="00311D7C"/>
    <w:rsid w:val="00312C4D"/>
    <w:rsid w:val="00315963"/>
    <w:rsid w:val="00323A8D"/>
    <w:rsid w:val="00325B47"/>
    <w:rsid w:val="0033029B"/>
    <w:rsid w:val="00341C64"/>
    <w:rsid w:val="00344EC0"/>
    <w:rsid w:val="003462E6"/>
    <w:rsid w:val="003557D7"/>
    <w:rsid w:val="00363C07"/>
    <w:rsid w:val="00370A5A"/>
    <w:rsid w:val="00372B69"/>
    <w:rsid w:val="0038637B"/>
    <w:rsid w:val="00392491"/>
    <w:rsid w:val="003A6BCF"/>
    <w:rsid w:val="003B17B7"/>
    <w:rsid w:val="003C363D"/>
    <w:rsid w:val="003C732D"/>
    <w:rsid w:val="003D0BC1"/>
    <w:rsid w:val="003D279F"/>
    <w:rsid w:val="003D51E6"/>
    <w:rsid w:val="003D61C7"/>
    <w:rsid w:val="003E4891"/>
    <w:rsid w:val="003F530E"/>
    <w:rsid w:val="004160A4"/>
    <w:rsid w:val="004232AD"/>
    <w:rsid w:val="004259CA"/>
    <w:rsid w:val="00434728"/>
    <w:rsid w:val="00441AF2"/>
    <w:rsid w:val="00445C16"/>
    <w:rsid w:val="0044658E"/>
    <w:rsid w:val="00447323"/>
    <w:rsid w:val="00467729"/>
    <w:rsid w:val="004735B1"/>
    <w:rsid w:val="00475492"/>
    <w:rsid w:val="004834FE"/>
    <w:rsid w:val="0048530A"/>
    <w:rsid w:val="0048561C"/>
    <w:rsid w:val="004C1FA5"/>
    <w:rsid w:val="004C79AD"/>
    <w:rsid w:val="004D6168"/>
    <w:rsid w:val="004F7427"/>
    <w:rsid w:val="00505480"/>
    <w:rsid w:val="00512763"/>
    <w:rsid w:val="00517156"/>
    <w:rsid w:val="00524FB6"/>
    <w:rsid w:val="005349B8"/>
    <w:rsid w:val="00536D41"/>
    <w:rsid w:val="005423C9"/>
    <w:rsid w:val="00542645"/>
    <w:rsid w:val="005550B4"/>
    <w:rsid w:val="00560645"/>
    <w:rsid w:val="00571472"/>
    <w:rsid w:val="0058390E"/>
    <w:rsid w:val="00586824"/>
    <w:rsid w:val="005935F3"/>
    <w:rsid w:val="0059507F"/>
    <w:rsid w:val="005A3364"/>
    <w:rsid w:val="005B61C2"/>
    <w:rsid w:val="005C1BFE"/>
    <w:rsid w:val="005C42F7"/>
    <w:rsid w:val="005C51BE"/>
    <w:rsid w:val="005D5BB7"/>
    <w:rsid w:val="005E02B2"/>
    <w:rsid w:val="005E489E"/>
    <w:rsid w:val="00600C61"/>
    <w:rsid w:val="006051E1"/>
    <w:rsid w:val="0062543A"/>
    <w:rsid w:val="006274C0"/>
    <w:rsid w:val="0063362A"/>
    <w:rsid w:val="006476B1"/>
    <w:rsid w:val="00652A16"/>
    <w:rsid w:val="006603E2"/>
    <w:rsid w:val="00670E3F"/>
    <w:rsid w:val="00672F31"/>
    <w:rsid w:val="00696183"/>
    <w:rsid w:val="006A2418"/>
    <w:rsid w:val="006D132F"/>
    <w:rsid w:val="006E6C7A"/>
    <w:rsid w:val="006F0AD3"/>
    <w:rsid w:val="006F37AA"/>
    <w:rsid w:val="006F5431"/>
    <w:rsid w:val="0070102E"/>
    <w:rsid w:val="0070761C"/>
    <w:rsid w:val="00717456"/>
    <w:rsid w:val="00723DA3"/>
    <w:rsid w:val="00734BE9"/>
    <w:rsid w:val="00736F3F"/>
    <w:rsid w:val="0074140B"/>
    <w:rsid w:val="007472EC"/>
    <w:rsid w:val="00761964"/>
    <w:rsid w:val="00765B94"/>
    <w:rsid w:val="00775345"/>
    <w:rsid w:val="00782D2A"/>
    <w:rsid w:val="007913F2"/>
    <w:rsid w:val="00794BBA"/>
    <w:rsid w:val="007A1804"/>
    <w:rsid w:val="007A602F"/>
    <w:rsid w:val="007B75DC"/>
    <w:rsid w:val="007D7C51"/>
    <w:rsid w:val="007E3CC8"/>
    <w:rsid w:val="007E5E78"/>
    <w:rsid w:val="007E6966"/>
    <w:rsid w:val="007F1757"/>
    <w:rsid w:val="0082050A"/>
    <w:rsid w:val="00822D4A"/>
    <w:rsid w:val="00826B08"/>
    <w:rsid w:val="00831AFF"/>
    <w:rsid w:val="008365A2"/>
    <w:rsid w:val="008423D1"/>
    <w:rsid w:val="00851395"/>
    <w:rsid w:val="00851EFB"/>
    <w:rsid w:val="0086033E"/>
    <w:rsid w:val="00867041"/>
    <w:rsid w:val="008672BC"/>
    <w:rsid w:val="008758F1"/>
    <w:rsid w:val="00883315"/>
    <w:rsid w:val="008A7099"/>
    <w:rsid w:val="008B056B"/>
    <w:rsid w:val="008B0A03"/>
    <w:rsid w:val="008B3465"/>
    <w:rsid w:val="008B62C7"/>
    <w:rsid w:val="008C2BD6"/>
    <w:rsid w:val="008D1338"/>
    <w:rsid w:val="008E0375"/>
    <w:rsid w:val="008E300A"/>
    <w:rsid w:val="008F6B15"/>
    <w:rsid w:val="00906D41"/>
    <w:rsid w:val="00910598"/>
    <w:rsid w:val="00915F68"/>
    <w:rsid w:val="009438B4"/>
    <w:rsid w:val="00956C4C"/>
    <w:rsid w:val="00960AA7"/>
    <w:rsid w:val="009628AB"/>
    <w:rsid w:val="0096473A"/>
    <w:rsid w:val="00965A12"/>
    <w:rsid w:val="00972527"/>
    <w:rsid w:val="00997CA7"/>
    <w:rsid w:val="009A6ECA"/>
    <w:rsid w:val="009C2E44"/>
    <w:rsid w:val="009C5950"/>
    <w:rsid w:val="009D0739"/>
    <w:rsid w:val="009D78B2"/>
    <w:rsid w:val="009F6BD6"/>
    <w:rsid w:val="00A11D22"/>
    <w:rsid w:val="00A14926"/>
    <w:rsid w:val="00A24927"/>
    <w:rsid w:val="00A31110"/>
    <w:rsid w:val="00A31FF9"/>
    <w:rsid w:val="00A44373"/>
    <w:rsid w:val="00A877FF"/>
    <w:rsid w:val="00A94350"/>
    <w:rsid w:val="00A976BF"/>
    <w:rsid w:val="00AB0B48"/>
    <w:rsid w:val="00AB16F4"/>
    <w:rsid w:val="00AB6E8D"/>
    <w:rsid w:val="00AC0096"/>
    <w:rsid w:val="00AD32E6"/>
    <w:rsid w:val="00AE7958"/>
    <w:rsid w:val="00AF1CE1"/>
    <w:rsid w:val="00AF5438"/>
    <w:rsid w:val="00B063FC"/>
    <w:rsid w:val="00B20CFE"/>
    <w:rsid w:val="00B6591C"/>
    <w:rsid w:val="00B664EC"/>
    <w:rsid w:val="00B73D89"/>
    <w:rsid w:val="00B80405"/>
    <w:rsid w:val="00B82417"/>
    <w:rsid w:val="00B85C0F"/>
    <w:rsid w:val="00B93CA7"/>
    <w:rsid w:val="00B97AC1"/>
    <w:rsid w:val="00B97F82"/>
    <w:rsid w:val="00BB4F95"/>
    <w:rsid w:val="00BB6ACC"/>
    <w:rsid w:val="00BC2530"/>
    <w:rsid w:val="00BD154F"/>
    <w:rsid w:val="00BD6C44"/>
    <w:rsid w:val="00BE57EF"/>
    <w:rsid w:val="00C06DDA"/>
    <w:rsid w:val="00C115F1"/>
    <w:rsid w:val="00C166FA"/>
    <w:rsid w:val="00C21645"/>
    <w:rsid w:val="00C3524E"/>
    <w:rsid w:val="00C424EA"/>
    <w:rsid w:val="00C45AA4"/>
    <w:rsid w:val="00C60977"/>
    <w:rsid w:val="00C7128E"/>
    <w:rsid w:val="00C71EC5"/>
    <w:rsid w:val="00C7616E"/>
    <w:rsid w:val="00C76487"/>
    <w:rsid w:val="00C82BB9"/>
    <w:rsid w:val="00C850EB"/>
    <w:rsid w:val="00C8726E"/>
    <w:rsid w:val="00CA451E"/>
    <w:rsid w:val="00CB0831"/>
    <w:rsid w:val="00CC1FB4"/>
    <w:rsid w:val="00CD13DF"/>
    <w:rsid w:val="00CD4C7C"/>
    <w:rsid w:val="00CD5698"/>
    <w:rsid w:val="00CE0A16"/>
    <w:rsid w:val="00CE0E10"/>
    <w:rsid w:val="00CF450B"/>
    <w:rsid w:val="00D0198E"/>
    <w:rsid w:val="00D114FC"/>
    <w:rsid w:val="00D2450A"/>
    <w:rsid w:val="00D2745F"/>
    <w:rsid w:val="00D365E8"/>
    <w:rsid w:val="00D42091"/>
    <w:rsid w:val="00D44E07"/>
    <w:rsid w:val="00D52A4A"/>
    <w:rsid w:val="00D55A43"/>
    <w:rsid w:val="00D7109F"/>
    <w:rsid w:val="00D72720"/>
    <w:rsid w:val="00D82027"/>
    <w:rsid w:val="00D92810"/>
    <w:rsid w:val="00DA29FD"/>
    <w:rsid w:val="00DB4833"/>
    <w:rsid w:val="00DB5E4C"/>
    <w:rsid w:val="00DC1D87"/>
    <w:rsid w:val="00DD0D6B"/>
    <w:rsid w:val="00DD258E"/>
    <w:rsid w:val="00DF7832"/>
    <w:rsid w:val="00E0772D"/>
    <w:rsid w:val="00E0790C"/>
    <w:rsid w:val="00E2121F"/>
    <w:rsid w:val="00E21986"/>
    <w:rsid w:val="00E23A78"/>
    <w:rsid w:val="00E30E3F"/>
    <w:rsid w:val="00E33179"/>
    <w:rsid w:val="00E3613F"/>
    <w:rsid w:val="00E36E9E"/>
    <w:rsid w:val="00E405AA"/>
    <w:rsid w:val="00E47A24"/>
    <w:rsid w:val="00E52CD7"/>
    <w:rsid w:val="00E57C07"/>
    <w:rsid w:val="00E656B7"/>
    <w:rsid w:val="00E67FB0"/>
    <w:rsid w:val="00E703DB"/>
    <w:rsid w:val="00E704C0"/>
    <w:rsid w:val="00E834B8"/>
    <w:rsid w:val="00EA1FB7"/>
    <w:rsid w:val="00EA5A80"/>
    <w:rsid w:val="00EB4E70"/>
    <w:rsid w:val="00EB7BF9"/>
    <w:rsid w:val="00EB7E24"/>
    <w:rsid w:val="00EC72D3"/>
    <w:rsid w:val="00EE520E"/>
    <w:rsid w:val="00EF192A"/>
    <w:rsid w:val="00F2092E"/>
    <w:rsid w:val="00F25A90"/>
    <w:rsid w:val="00F36270"/>
    <w:rsid w:val="00F40EBF"/>
    <w:rsid w:val="00F44F8A"/>
    <w:rsid w:val="00F52183"/>
    <w:rsid w:val="00F550C3"/>
    <w:rsid w:val="00F5516B"/>
    <w:rsid w:val="00F64871"/>
    <w:rsid w:val="00F71BAC"/>
    <w:rsid w:val="00F7430C"/>
    <w:rsid w:val="00F76395"/>
    <w:rsid w:val="00F82BC7"/>
    <w:rsid w:val="00F92A2C"/>
    <w:rsid w:val="00FC0D70"/>
    <w:rsid w:val="00FC755E"/>
    <w:rsid w:val="00FE0A41"/>
    <w:rsid w:val="00FE1CC0"/>
    <w:rsid w:val="00FE1F13"/>
    <w:rsid w:val="00FE78D5"/>
    <w:rsid w:val="00FF0BF5"/>
    <w:rsid w:val="00FF67E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3A799E5-0298-4705-A0DE-25BA30F093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caption" w:semiHidden="1" w:unhideWhenUsed="1" w:qFormat="1"/>
    <w:lsdException w:name="Title" w:qFormat="1"/>
    <w:lsdException w:name="Subtitle" w:qFormat="1"/>
    <w:lsdException w:name="Body Text Indent 3" w:uiPriority="99"/>
    <w:lsdException w:name="Strong" w:qFormat="1"/>
    <w:lsdException w:name="Emphasis" w:qFormat="1"/>
    <w:lsdException w:name="HTML Preformatted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71472"/>
    <w:rPr>
      <w:sz w:val="24"/>
      <w:szCs w:val="24"/>
    </w:rPr>
  </w:style>
  <w:style w:type="paragraph" w:styleId="Nagwek1">
    <w:name w:val="heading 1"/>
    <w:basedOn w:val="Normalny"/>
    <w:qFormat/>
    <w:rsid w:val="00571472"/>
    <w:pPr>
      <w:tabs>
        <w:tab w:val="left" w:pos="709"/>
      </w:tabs>
      <w:ind w:left="283"/>
      <w:jc w:val="right"/>
      <w:outlineLvl w:val="0"/>
    </w:pPr>
    <w:rPr>
      <w:szCs w:val="20"/>
    </w:rPr>
  </w:style>
  <w:style w:type="paragraph" w:styleId="Nagwek5">
    <w:name w:val="heading 5"/>
    <w:basedOn w:val="Normalny"/>
    <w:next w:val="Normalny"/>
    <w:qFormat/>
    <w:rsid w:val="00972527"/>
    <w:pPr>
      <w:spacing w:before="240" w:after="60"/>
      <w:outlineLvl w:val="4"/>
    </w:pPr>
    <w:rPr>
      <w:b/>
      <w:bCs/>
      <w:i/>
      <w:iCs/>
      <w:sz w:val="26"/>
      <w:szCs w:val="26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Tekstpodstawowy">
    <w:name w:val="Body Text"/>
    <w:basedOn w:val="Normalny"/>
    <w:rsid w:val="00571472"/>
    <w:pPr>
      <w:tabs>
        <w:tab w:val="left" w:pos="426"/>
      </w:tabs>
    </w:pPr>
    <w:rPr>
      <w:szCs w:val="20"/>
    </w:rPr>
  </w:style>
  <w:style w:type="paragraph" w:styleId="Stopka">
    <w:name w:val="footer"/>
    <w:basedOn w:val="Normalny"/>
    <w:rsid w:val="00571472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571472"/>
  </w:style>
  <w:style w:type="paragraph" w:customStyle="1" w:styleId="Styl11">
    <w:name w:val="Styl 1.1"/>
    <w:basedOn w:val="Normalny"/>
    <w:rsid w:val="00571472"/>
    <w:pPr>
      <w:autoSpaceDE w:val="0"/>
      <w:autoSpaceDN w:val="0"/>
      <w:spacing w:before="240" w:after="240"/>
      <w:jc w:val="both"/>
    </w:pPr>
    <w:rPr>
      <w:b/>
      <w:szCs w:val="20"/>
    </w:rPr>
  </w:style>
  <w:style w:type="paragraph" w:styleId="Tytu">
    <w:name w:val="Title"/>
    <w:basedOn w:val="Normalny"/>
    <w:qFormat/>
    <w:rsid w:val="00571472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paragraph" w:customStyle="1" w:styleId="Standard">
    <w:name w:val="Standard"/>
    <w:rsid w:val="00571472"/>
    <w:pPr>
      <w:widowControl w:val="0"/>
      <w:suppressAutoHyphens/>
      <w:autoSpaceDN w:val="0"/>
      <w:textAlignment w:val="baseline"/>
    </w:pPr>
    <w:rPr>
      <w:rFonts w:eastAsia="SimSun" w:cs="Arial"/>
      <w:kern w:val="3"/>
      <w:sz w:val="24"/>
      <w:szCs w:val="24"/>
      <w:lang w:eastAsia="zh-CN" w:bidi="hi-IN"/>
    </w:rPr>
  </w:style>
  <w:style w:type="paragraph" w:customStyle="1" w:styleId="ListParagraph">
    <w:name w:val="List Paragraph"/>
    <w:basedOn w:val="Normalny"/>
    <w:rsid w:val="00571472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Tekstpodstawowywcity">
    <w:name w:val="Body Text Indent"/>
    <w:basedOn w:val="Normalny"/>
    <w:rsid w:val="00972527"/>
    <w:pPr>
      <w:spacing w:after="120"/>
      <w:ind w:left="283"/>
    </w:pPr>
  </w:style>
  <w:style w:type="paragraph" w:customStyle="1" w:styleId="ZnakZnakZnakZnakZnakZnak">
    <w:name w:val=" Znak Znak Znak Znak Znak Znak"/>
    <w:basedOn w:val="Normalny"/>
    <w:rsid w:val="00972527"/>
    <w:pPr>
      <w:tabs>
        <w:tab w:val="left" w:pos="709"/>
      </w:tabs>
    </w:pPr>
    <w:rPr>
      <w:rFonts w:ascii="Tahoma" w:hAnsi="Tahoma"/>
    </w:rPr>
  </w:style>
  <w:style w:type="paragraph" w:styleId="HTML-wstpniesformatowany">
    <w:name w:val="HTML Preformatted"/>
    <w:basedOn w:val="Normalny"/>
    <w:link w:val="HTML-wstpniesformatowanyZnak"/>
    <w:uiPriority w:val="99"/>
    <w:unhideWhenUsed/>
    <w:rsid w:val="00883315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  <w:lang w:val="x-none" w:eastAsia="x-none"/>
    </w:rPr>
  </w:style>
  <w:style w:type="character" w:customStyle="1" w:styleId="HTML-wstpniesformatowanyZnak">
    <w:name w:val="HTML - wstępnie sformatowany Znak"/>
    <w:link w:val="HTML-wstpniesformatowany"/>
    <w:uiPriority w:val="99"/>
    <w:rsid w:val="00883315"/>
    <w:rPr>
      <w:rFonts w:ascii="Courier New" w:hAnsi="Courier New" w:cs="Courier New"/>
    </w:rPr>
  </w:style>
  <w:style w:type="paragraph" w:styleId="Tekstdymka">
    <w:name w:val="Balloon Text"/>
    <w:basedOn w:val="Normalny"/>
    <w:link w:val="TekstdymkaZnak"/>
    <w:rsid w:val="005C1BFE"/>
    <w:rPr>
      <w:rFonts w:ascii="Segoe UI" w:hAnsi="Segoe UI"/>
      <w:sz w:val="18"/>
      <w:szCs w:val="18"/>
      <w:lang w:val="x-none" w:eastAsia="x-none"/>
    </w:rPr>
  </w:style>
  <w:style w:type="character" w:customStyle="1" w:styleId="TekstdymkaZnak">
    <w:name w:val="Tekst dymka Znak"/>
    <w:link w:val="Tekstdymka"/>
    <w:rsid w:val="005C1BFE"/>
    <w:rPr>
      <w:rFonts w:ascii="Segoe UI" w:hAnsi="Segoe UI" w:cs="Segoe UI"/>
      <w:sz w:val="18"/>
      <w:szCs w:val="18"/>
    </w:rPr>
  </w:style>
  <w:style w:type="character" w:styleId="Odwoaniedokomentarza">
    <w:name w:val="annotation reference"/>
    <w:rsid w:val="005C1BFE"/>
    <w:rPr>
      <w:sz w:val="16"/>
      <w:szCs w:val="16"/>
    </w:rPr>
  </w:style>
  <w:style w:type="paragraph" w:styleId="Tekstkomentarza">
    <w:name w:val="annotation text"/>
    <w:basedOn w:val="Normalny"/>
    <w:link w:val="TekstkomentarzaZnak"/>
    <w:rsid w:val="005C1BFE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rsid w:val="005C1BFE"/>
  </w:style>
  <w:style w:type="paragraph" w:styleId="Tematkomentarza">
    <w:name w:val="annotation subject"/>
    <w:basedOn w:val="Tekstkomentarza"/>
    <w:next w:val="Tekstkomentarza"/>
    <w:link w:val="TematkomentarzaZnak"/>
    <w:rsid w:val="005C1BFE"/>
    <w:rPr>
      <w:b/>
      <w:bCs/>
      <w:lang w:val="x-none" w:eastAsia="x-none"/>
    </w:rPr>
  </w:style>
  <w:style w:type="character" w:customStyle="1" w:styleId="TematkomentarzaZnak">
    <w:name w:val="Temat komentarza Znak"/>
    <w:link w:val="Tematkomentarza"/>
    <w:rsid w:val="005C1BFE"/>
    <w:rPr>
      <w:b/>
      <w:bCs/>
    </w:rPr>
  </w:style>
  <w:style w:type="character" w:styleId="Hipercze">
    <w:name w:val="Hyperlink"/>
    <w:rsid w:val="008672BC"/>
    <w:rPr>
      <w:color w:val="0000FF"/>
      <w:u w:val="single"/>
    </w:rPr>
  </w:style>
  <w:style w:type="paragraph" w:customStyle="1" w:styleId="ZnakZnakZnakZnakZnakZnakZnakZnakZnakZnakZnakZnak">
    <w:name w:val=" Znak Znak Znak Znak Znak Znak Znak Znak Znak Znak Znak Znak"/>
    <w:basedOn w:val="Normalny"/>
    <w:rsid w:val="00B97AC1"/>
    <w:pPr>
      <w:tabs>
        <w:tab w:val="left" w:pos="709"/>
      </w:tabs>
    </w:pPr>
    <w:rPr>
      <w:rFonts w:ascii="Tahoma" w:hAnsi="Tahoma"/>
    </w:rPr>
  </w:style>
  <w:style w:type="character" w:styleId="UyteHipercze">
    <w:name w:val="FollowedHyperlink"/>
    <w:rsid w:val="009A6ECA"/>
    <w:rPr>
      <w:color w:val="954F72"/>
      <w:u w:val="single"/>
    </w:rPr>
  </w:style>
  <w:style w:type="character" w:customStyle="1" w:styleId="Nierozpoznanawzmianka">
    <w:name w:val="Nierozpoznana wzmianka"/>
    <w:uiPriority w:val="99"/>
    <w:semiHidden/>
    <w:unhideWhenUsed/>
    <w:rsid w:val="009A6ECA"/>
    <w:rPr>
      <w:color w:val="605E5C"/>
      <w:shd w:val="clear" w:color="auto" w:fill="E1DFDD"/>
    </w:rPr>
  </w:style>
  <w:style w:type="paragraph" w:customStyle="1" w:styleId="ListParagraph1">
    <w:name w:val="List Paragraph1"/>
    <w:basedOn w:val="Normalny"/>
    <w:rsid w:val="008A7099"/>
    <w:pPr>
      <w:spacing w:after="160" w:line="259" w:lineRule="auto"/>
      <w:ind w:left="720"/>
      <w:contextualSpacing/>
    </w:pPr>
    <w:rPr>
      <w:rFonts w:ascii="Calibri" w:eastAsia="SimSun" w:hAnsi="Calibri"/>
      <w:sz w:val="22"/>
      <w:szCs w:val="22"/>
      <w:lang w:eastAsia="en-US"/>
    </w:rPr>
  </w:style>
  <w:style w:type="paragraph" w:styleId="Akapitzlist">
    <w:name w:val="List Paragraph"/>
    <w:basedOn w:val="Normalny"/>
    <w:uiPriority w:val="34"/>
    <w:qFormat/>
    <w:rsid w:val="008A7099"/>
    <w:pPr>
      <w:ind w:left="720"/>
      <w:contextualSpacing/>
    </w:p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8A7099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link w:val="Tekstpodstawowywcity3"/>
    <w:uiPriority w:val="99"/>
    <w:rsid w:val="008A7099"/>
    <w:rPr>
      <w:sz w:val="16"/>
      <w:szCs w:val="16"/>
    </w:rPr>
  </w:style>
  <w:style w:type="paragraph" w:styleId="Nagwek">
    <w:name w:val="header"/>
    <w:basedOn w:val="Normalny"/>
    <w:link w:val="NagwekZnak"/>
    <w:uiPriority w:val="99"/>
    <w:rsid w:val="00910598"/>
    <w:pPr>
      <w:tabs>
        <w:tab w:val="center" w:pos="4536"/>
        <w:tab w:val="right" w:pos="9072"/>
      </w:tabs>
    </w:pPr>
  </w:style>
  <w:style w:type="character" w:customStyle="1" w:styleId="NagwekZnak">
    <w:name w:val="Nagłówek Znak"/>
    <w:link w:val="Nagwek"/>
    <w:uiPriority w:val="99"/>
    <w:rsid w:val="00910598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35508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912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3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encoding w:val="x-mac-ce"/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muk@igr.poznan.pl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office@igr.poznan.pl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2.xml"/><Relationship Id="rId5" Type="http://schemas.openxmlformats.org/officeDocument/2006/relationships/footnotes" Target="footnotes.xml"/><Relationship Id="rId10" Type="http://schemas.openxmlformats.org/officeDocument/2006/relationships/footer" Target="footer1.xml"/><Relationship Id="rId4" Type="http://schemas.openxmlformats.org/officeDocument/2006/relationships/webSettings" Target="webSettings.xml"/><Relationship Id="rId9" Type="http://schemas.openxmlformats.org/officeDocument/2006/relationships/hyperlink" Target="mailto:iodo@igr.poznan.pl" TargetMode="Externa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1554</Words>
  <Characters>9329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10862</CharactersWithSpaces>
  <SharedDoc>false</SharedDoc>
  <HLinks>
    <vt:vector size="18" baseType="variant">
      <vt:variant>
        <vt:i4>7929876</vt:i4>
      </vt:variant>
      <vt:variant>
        <vt:i4>6</vt:i4>
      </vt:variant>
      <vt:variant>
        <vt:i4>0</vt:i4>
      </vt:variant>
      <vt:variant>
        <vt:i4>5</vt:i4>
      </vt:variant>
      <vt:variant>
        <vt:lpwstr>mailto:iodo@igr.poznan.pl</vt:lpwstr>
      </vt:variant>
      <vt:variant>
        <vt:lpwstr/>
      </vt:variant>
      <vt:variant>
        <vt:i4>5636137</vt:i4>
      </vt:variant>
      <vt:variant>
        <vt:i4>3</vt:i4>
      </vt:variant>
      <vt:variant>
        <vt:i4>0</vt:i4>
      </vt:variant>
      <vt:variant>
        <vt:i4>5</vt:i4>
      </vt:variant>
      <vt:variant>
        <vt:lpwstr>mailto:muk@igr.poznan.pl</vt:lpwstr>
      </vt:variant>
      <vt:variant>
        <vt:lpwstr/>
      </vt:variant>
      <vt:variant>
        <vt:i4>1966206</vt:i4>
      </vt:variant>
      <vt:variant>
        <vt:i4>0</vt:i4>
      </vt:variant>
      <vt:variant>
        <vt:i4>0</vt:i4>
      </vt:variant>
      <vt:variant>
        <vt:i4>5</vt:i4>
      </vt:variant>
      <vt:variant>
        <vt:lpwstr>mailto:office@igr.poznan.pl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S105</dc:creator>
  <cp:keywords/>
  <cp:lastModifiedBy>Joanna Dutkiewicz</cp:lastModifiedBy>
  <cp:revision>2</cp:revision>
  <dcterms:created xsi:type="dcterms:W3CDTF">2022-06-07T13:49:00Z</dcterms:created>
  <dcterms:modified xsi:type="dcterms:W3CDTF">2022-06-07T13:49:00Z</dcterms:modified>
</cp:coreProperties>
</file>